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441F0" w14:textId="63B2F65D" w:rsidR="001071FA" w:rsidRDefault="001071FA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20B26B2E" wp14:editId="77C69920">
            <wp:extent cx="5731510" cy="13754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D4D78" w14:textId="5C707774" w:rsidR="001071FA" w:rsidRDefault="001071FA" w:rsidP="001071FA">
      <w:pPr>
        <w:pStyle w:val="NoSpacing"/>
        <w:rPr>
          <w:rFonts w:ascii="Aharoni" w:hAnsi="Aharoni" w:cs="Aharoni"/>
          <w:sz w:val="36"/>
          <w:szCs w:val="36"/>
        </w:rPr>
      </w:pPr>
      <w:r>
        <w:rPr>
          <w:rFonts w:ascii="Aharoni" w:hAnsi="Aharoni" w:cs="Aharoni"/>
          <w:sz w:val="36"/>
          <w:szCs w:val="36"/>
        </w:rPr>
        <w:t xml:space="preserve">               NEWSLETTER </w:t>
      </w:r>
      <w:r w:rsidR="001867E8">
        <w:rPr>
          <w:rFonts w:ascii="Aharoni" w:hAnsi="Aharoni" w:cs="Aharoni"/>
          <w:sz w:val="36"/>
          <w:szCs w:val="36"/>
        </w:rPr>
        <w:t>MA</w:t>
      </w:r>
      <w:r w:rsidR="00AE4A5B">
        <w:rPr>
          <w:rFonts w:ascii="Aharoni" w:hAnsi="Aharoni" w:cs="Aharoni"/>
          <w:sz w:val="36"/>
          <w:szCs w:val="36"/>
        </w:rPr>
        <w:t xml:space="preserve">Y </w:t>
      </w:r>
      <w:r w:rsidR="00AE4A5B" w:rsidRPr="000E12B2">
        <w:rPr>
          <w:rFonts w:ascii="Aharoni" w:hAnsi="Aharoni" w:cs="Aharoni"/>
          <w:sz w:val="52"/>
          <w:szCs w:val="52"/>
        </w:rPr>
        <w:t xml:space="preserve">2019 </w:t>
      </w:r>
      <w:r>
        <w:rPr>
          <w:rFonts w:ascii="Aharoni" w:hAnsi="Aharoni" w:cs="Aharoni"/>
          <w:sz w:val="36"/>
          <w:szCs w:val="36"/>
        </w:rPr>
        <w:t xml:space="preserve">  </w:t>
      </w:r>
    </w:p>
    <w:p w14:paraId="58D38862" w14:textId="4623FA48" w:rsidR="001071FA" w:rsidRDefault="001071FA" w:rsidP="001071FA">
      <w:pPr>
        <w:pStyle w:val="NoSpacing"/>
        <w:rPr>
          <w:rFonts w:ascii="Aharoni" w:hAnsi="Aharoni" w:cs="Aharoni"/>
          <w:sz w:val="36"/>
          <w:szCs w:val="36"/>
        </w:rPr>
      </w:pPr>
    </w:p>
    <w:p w14:paraId="6D457E76" w14:textId="1E115AB2" w:rsidR="001071FA" w:rsidRDefault="001071FA" w:rsidP="001071FA">
      <w:pPr>
        <w:pStyle w:val="NoSpacing"/>
        <w:rPr>
          <w:rFonts w:ascii="Aharoni" w:hAnsi="Aharoni" w:cs="Aharoni"/>
          <w:sz w:val="36"/>
          <w:szCs w:val="36"/>
        </w:rPr>
      </w:pPr>
    </w:p>
    <w:p w14:paraId="1AD132D0" w14:textId="565C9C46" w:rsidR="001071FA" w:rsidRPr="005454EF" w:rsidRDefault="001071FA" w:rsidP="001071F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454EF">
        <w:rPr>
          <w:rFonts w:cstheme="minorHAnsi"/>
          <w:b/>
          <w:sz w:val="28"/>
          <w:szCs w:val="28"/>
        </w:rPr>
        <w:t>Appointment System</w:t>
      </w:r>
    </w:p>
    <w:p w14:paraId="39E4175A" w14:textId="24A65AE5" w:rsidR="001071FA" w:rsidRDefault="001071FA" w:rsidP="001071FA">
      <w:pPr>
        <w:pStyle w:val="NoSpacing"/>
        <w:jc w:val="center"/>
        <w:rPr>
          <w:rFonts w:cstheme="minorHAnsi"/>
          <w:sz w:val="28"/>
          <w:szCs w:val="28"/>
        </w:rPr>
      </w:pPr>
    </w:p>
    <w:p w14:paraId="1E431BA3" w14:textId="7E4A6609" w:rsidR="00657DA8" w:rsidRDefault="00657DA8" w:rsidP="001071F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Many of you have probably seen the recent new coverage about how GP practices are struggling.</w:t>
      </w:r>
    </w:p>
    <w:p w14:paraId="73FE4FDA" w14:textId="77777777" w:rsidR="00657DA8" w:rsidRDefault="00657DA8" w:rsidP="001071FA">
      <w:pPr>
        <w:pStyle w:val="NoSpacing"/>
        <w:rPr>
          <w:rFonts w:cstheme="minorHAnsi"/>
          <w:sz w:val="28"/>
          <w:szCs w:val="28"/>
        </w:rPr>
      </w:pPr>
    </w:p>
    <w:p w14:paraId="0739739D" w14:textId="5E4F400D" w:rsidR="00657DA8" w:rsidRDefault="00657DA8" w:rsidP="00657DA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‘</w:t>
      </w:r>
      <w:r w:rsidRPr="00657DA8">
        <w:rPr>
          <w:rFonts w:cstheme="minorHAnsi"/>
          <w:sz w:val="28"/>
          <w:szCs w:val="28"/>
        </w:rPr>
        <w:t>The NHS is seeing the first sustained fall in GP numbers in the UK for 50 years, the BBC can reveal.</w:t>
      </w:r>
      <w:r>
        <w:rPr>
          <w:rFonts w:cstheme="minorHAnsi"/>
          <w:sz w:val="28"/>
          <w:szCs w:val="28"/>
        </w:rPr>
        <w:t xml:space="preserve"> </w:t>
      </w:r>
      <w:r w:rsidRPr="00657DA8">
        <w:rPr>
          <w:rFonts w:cstheme="minorHAnsi"/>
          <w:sz w:val="28"/>
          <w:szCs w:val="28"/>
        </w:rPr>
        <w:t>An analysis by the Nuffield Trust think tank for the BBC shows the number of GPs per 100,000 people has fallen from nearly 65 in 2014 to 60 last year.</w:t>
      </w:r>
      <w:r>
        <w:rPr>
          <w:rFonts w:cstheme="minorHAnsi"/>
          <w:sz w:val="28"/>
          <w:szCs w:val="28"/>
        </w:rPr>
        <w:t xml:space="preserve"> </w:t>
      </w:r>
      <w:r w:rsidRPr="00657DA8">
        <w:rPr>
          <w:rFonts w:cstheme="minorHAnsi"/>
          <w:sz w:val="28"/>
          <w:szCs w:val="28"/>
        </w:rPr>
        <w:t>There have been reports of waits of up to seven weeks for a routine appointment, while those needing urgent appointments have been forced to queue outside practices in the early morning to guarantee to be seen.</w:t>
      </w:r>
      <w:r>
        <w:rPr>
          <w:rFonts w:cstheme="minorHAnsi"/>
          <w:sz w:val="28"/>
          <w:szCs w:val="28"/>
        </w:rPr>
        <w:t>’ (</w:t>
      </w:r>
      <w:hyperlink r:id="rId9" w:history="1">
        <w:r w:rsidRPr="006E0CFD">
          <w:rPr>
            <w:rStyle w:val="Hyperlink"/>
            <w:rFonts w:cstheme="minorHAnsi"/>
            <w:sz w:val="28"/>
            <w:szCs w:val="28"/>
          </w:rPr>
          <w:t>https://www.bbc.co.uk/news/health-48191438</w:t>
        </w:r>
      </w:hyperlink>
      <w:r>
        <w:rPr>
          <w:rFonts w:cstheme="minorHAnsi"/>
          <w:sz w:val="28"/>
          <w:szCs w:val="28"/>
        </w:rPr>
        <w:t>)</w:t>
      </w:r>
    </w:p>
    <w:p w14:paraId="7604E0CC" w14:textId="77777777" w:rsidR="00657DA8" w:rsidRDefault="00657DA8" w:rsidP="00657DA8">
      <w:pPr>
        <w:pStyle w:val="NoSpacing"/>
        <w:rPr>
          <w:rFonts w:cstheme="minorHAnsi"/>
          <w:sz w:val="28"/>
          <w:szCs w:val="28"/>
        </w:rPr>
      </w:pPr>
    </w:p>
    <w:p w14:paraId="1D831030" w14:textId="363CC964" w:rsidR="00657DA8" w:rsidRDefault="00657DA8" w:rsidP="00657DA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 always strive to meet patient expectation and demand, but sometimes there are not enough appointments (or GP’s) to go around. We offer appointments every day on a first-come/first-served basis, and pre-book up-to 2 weeks in advance. </w:t>
      </w:r>
      <w:r w:rsidRPr="00657DA8">
        <w:rPr>
          <w:rFonts w:cstheme="minorHAnsi"/>
          <w:sz w:val="28"/>
          <w:szCs w:val="28"/>
        </w:rPr>
        <w:t>Our on-call system means we always ensure urgent issues are dealt with on the day</w:t>
      </w:r>
      <w:r>
        <w:rPr>
          <w:rFonts w:cstheme="minorHAnsi"/>
          <w:sz w:val="28"/>
          <w:szCs w:val="28"/>
        </w:rPr>
        <w:t xml:space="preserve">. This means we don’t have patients waiting 7 weeks for appointments, but we also know it can be frustrating to get an appointment sometimes. Please help us to help you. Do you need to see a GP? The following are recent examples of people who have </w:t>
      </w:r>
      <w:r w:rsidR="00B74C03">
        <w:rPr>
          <w:rFonts w:cstheme="minorHAnsi"/>
          <w:sz w:val="28"/>
          <w:szCs w:val="28"/>
        </w:rPr>
        <w:t xml:space="preserve">had </w:t>
      </w:r>
      <w:r w:rsidR="0051240C">
        <w:rPr>
          <w:rFonts w:cstheme="minorHAnsi"/>
          <w:sz w:val="28"/>
          <w:szCs w:val="28"/>
        </w:rPr>
        <w:t>unnecessary</w:t>
      </w:r>
      <w:r>
        <w:rPr>
          <w:rFonts w:cstheme="minorHAnsi"/>
          <w:sz w:val="28"/>
          <w:szCs w:val="28"/>
        </w:rPr>
        <w:t xml:space="preserve"> appointments:-</w:t>
      </w:r>
    </w:p>
    <w:p w14:paraId="21591362" w14:textId="6A646695" w:rsidR="00657DA8" w:rsidRDefault="00657DA8" w:rsidP="00657DA8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Fall with large cuts/suspected Broken bones – we do not have X-ray</w:t>
      </w:r>
      <w:r w:rsidR="0051240C">
        <w:rPr>
          <w:rFonts w:cstheme="minorHAnsi"/>
          <w:sz w:val="28"/>
          <w:szCs w:val="28"/>
        </w:rPr>
        <w:t xml:space="preserve"> machines</w:t>
      </w:r>
      <w:r>
        <w:rPr>
          <w:rFonts w:cstheme="minorHAnsi"/>
          <w:sz w:val="28"/>
          <w:szCs w:val="28"/>
        </w:rPr>
        <w:t xml:space="preserve"> and staff are not trained in the same way A&amp;E are. Please go straight to Minor Injuries or A&amp;E with these type of issues, as we’ll only send you there anyway</w:t>
      </w:r>
    </w:p>
    <w:p w14:paraId="0F2351A1" w14:textId="01F2D933" w:rsidR="00657DA8" w:rsidRDefault="00657DA8" w:rsidP="00657DA8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Eye Injuries – The </w:t>
      </w:r>
      <w:r w:rsidRPr="00657DA8">
        <w:rPr>
          <w:rFonts w:cstheme="minorHAnsi"/>
          <w:sz w:val="28"/>
          <w:szCs w:val="28"/>
        </w:rPr>
        <w:t>Emergency Eye Clinic at the Royal Hallamshire Hospital</w:t>
      </w:r>
      <w:r>
        <w:rPr>
          <w:rFonts w:cstheme="minorHAnsi"/>
          <w:sz w:val="28"/>
          <w:szCs w:val="28"/>
        </w:rPr>
        <w:t xml:space="preserve"> offers a comprehensive service</w:t>
      </w:r>
    </w:p>
    <w:p w14:paraId="38431E6C" w14:textId="240961FB" w:rsidR="00657DA8" w:rsidRDefault="00657DA8" w:rsidP="0051240C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Headlice/ Conju</w:t>
      </w:r>
      <w:r w:rsidR="0051240C">
        <w:rPr>
          <w:rFonts w:cstheme="minorHAnsi"/>
          <w:sz w:val="28"/>
          <w:szCs w:val="28"/>
        </w:rPr>
        <w:t>ctivitis (not in babies)/sore throats/dry eyes</w:t>
      </w:r>
      <w:r w:rsidR="0051240C" w:rsidRPr="0051240C">
        <w:t xml:space="preserve"> </w:t>
      </w:r>
      <w:r w:rsidR="0051240C">
        <w:t>/</w:t>
      </w:r>
      <w:r w:rsidR="0051240C" w:rsidRPr="0051240C">
        <w:rPr>
          <w:rFonts w:cstheme="minorHAnsi"/>
          <w:sz w:val="28"/>
          <w:szCs w:val="28"/>
        </w:rPr>
        <w:t xml:space="preserve">Diarrhoea </w:t>
      </w:r>
      <w:r>
        <w:rPr>
          <w:rFonts w:cstheme="minorHAnsi"/>
          <w:sz w:val="28"/>
          <w:szCs w:val="28"/>
        </w:rPr>
        <w:t>– please go to your local Chemist Minor Ailment scheme</w:t>
      </w:r>
      <w:r w:rsidR="0051240C">
        <w:rPr>
          <w:rFonts w:cstheme="minorHAnsi"/>
          <w:sz w:val="28"/>
          <w:szCs w:val="28"/>
        </w:rPr>
        <w:t xml:space="preserve">. If you get free </w:t>
      </w:r>
      <w:r w:rsidR="0051240C">
        <w:rPr>
          <w:rFonts w:cstheme="minorHAnsi"/>
          <w:sz w:val="28"/>
          <w:szCs w:val="28"/>
        </w:rPr>
        <w:lastRenderedPageBreak/>
        <w:t>prescriptions and need one- you will get it free from the Chemist and you don’t need an appointment</w:t>
      </w:r>
    </w:p>
    <w:p w14:paraId="1DB6F2C3" w14:textId="77777777" w:rsidR="00657DA8" w:rsidRDefault="00657DA8" w:rsidP="0051240C">
      <w:pPr>
        <w:pStyle w:val="NoSpacing"/>
        <w:ind w:left="780"/>
        <w:rPr>
          <w:rFonts w:cstheme="minorHAnsi"/>
          <w:sz w:val="28"/>
          <w:szCs w:val="28"/>
        </w:rPr>
      </w:pPr>
    </w:p>
    <w:p w14:paraId="3BD0BD31" w14:textId="77777777" w:rsidR="00B74C03" w:rsidRDefault="001867E8" w:rsidP="001071F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 have </w:t>
      </w:r>
      <w:r w:rsidR="0051240C">
        <w:rPr>
          <w:rFonts w:cstheme="minorHAnsi"/>
          <w:sz w:val="28"/>
          <w:szCs w:val="28"/>
        </w:rPr>
        <w:t xml:space="preserve">also </w:t>
      </w:r>
      <w:r>
        <w:rPr>
          <w:rFonts w:cstheme="minorHAnsi"/>
          <w:sz w:val="28"/>
          <w:szCs w:val="28"/>
        </w:rPr>
        <w:t xml:space="preserve">now implemented a tougher policy on failing to attend for appointments. This is to ensure that appointments are </w:t>
      </w:r>
      <w:r w:rsidR="00B74C03">
        <w:rPr>
          <w:rFonts w:cstheme="minorHAnsi"/>
          <w:sz w:val="28"/>
          <w:szCs w:val="28"/>
        </w:rPr>
        <w:t xml:space="preserve">not </w:t>
      </w:r>
      <w:r>
        <w:rPr>
          <w:rFonts w:cstheme="minorHAnsi"/>
          <w:sz w:val="28"/>
          <w:szCs w:val="28"/>
        </w:rPr>
        <w:t>wast</w:t>
      </w:r>
      <w:r w:rsidR="0051240C">
        <w:rPr>
          <w:rFonts w:cstheme="minorHAnsi"/>
          <w:sz w:val="28"/>
          <w:szCs w:val="28"/>
        </w:rPr>
        <w:t>ed, especially when others are needing the</w:t>
      </w:r>
      <w:r w:rsidR="00B74C03"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</w:rPr>
        <w:t>.</w:t>
      </w:r>
      <w:r w:rsidR="0051240C">
        <w:rPr>
          <w:rFonts w:cstheme="minorHAnsi"/>
          <w:sz w:val="28"/>
          <w:szCs w:val="28"/>
        </w:rPr>
        <w:t xml:space="preserve"> </w:t>
      </w:r>
    </w:p>
    <w:p w14:paraId="034BD87E" w14:textId="77777777" w:rsidR="00B74C03" w:rsidRDefault="00B74C03" w:rsidP="001071FA">
      <w:pPr>
        <w:pStyle w:val="NoSpacing"/>
        <w:rPr>
          <w:rFonts w:cstheme="minorHAnsi"/>
          <w:sz w:val="28"/>
          <w:szCs w:val="28"/>
        </w:rPr>
      </w:pPr>
    </w:p>
    <w:p w14:paraId="3BDCABC3" w14:textId="77777777" w:rsidR="00B74C03" w:rsidRDefault="0051240C" w:rsidP="001071F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As an example </w:t>
      </w:r>
      <w:r w:rsidR="00B74C03">
        <w:rPr>
          <w:rFonts w:cstheme="minorHAnsi"/>
          <w:sz w:val="28"/>
          <w:szCs w:val="28"/>
        </w:rPr>
        <w:t>on Friday 3</w:t>
      </w:r>
      <w:r w:rsidR="00B74C03" w:rsidRPr="00B74C03">
        <w:rPr>
          <w:rFonts w:cstheme="minorHAnsi"/>
          <w:sz w:val="28"/>
          <w:szCs w:val="28"/>
          <w:vertAlign w:val="superscript"/>
        </w:rPr>
        <w:t>rd</w:t>
      </w:r>
      <w:r w:rsidR="00B74C03">
        <w:rPr>
          <w:rFonts w:cstheme="minorHAnsi"/>
          <w:sz w:val="28"/>
          <w:szCs w:val="28"/>
        </w:rPr>
        <w:t xml:space="preserve"> May </w:t>
      </w:r>
      <w:r>
        <w:rPr>
          <w:rFonts w:cstheme="minorHAnsi"/>
          <w:sz w:val="28"/>
          <w:szCs w:val="28"/>
        </w:rPr>
        <w:t>we had</w:t>
      </w:r>
      <w:r w:rsidR="00B74C03">
        <w:rPr>
          <w:rFonts w:cstheme="minorHAnsi"/>
          <w:sz w:val="28"/>
          <w:szCs w:val="28"/>
        </w:rPr>
        <w:t>:-</w:t>
      </w:r>
    </w:p>
    <w:p w14:paraId="6AF065F3" w14:textId="5C0CFC1D" w:rsidR="00B74C03" w:rsidRDefault="0051240C" w:rsidP="00B74C03">
      <w:pPr>
        <w:pStyle w:val="NoSpacing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over 2 hours of GP</w:t>
      </w:r>
      <w:r w:rsidR="00B74C03">
        <w:rPr>
          <w:rFonts w:cstheme="minorHAnsi"/>
          <w:sz w:val="28"/>
          <w:szCs w:val="28"/>
        </w:rPr>
        <w:t>/Nurse Practitioner</w:t>
      </w:r>
      <w:r>
        <w:rPr>
          <w:rFonts w:cstheme="minorHAnsi"/>
          <w:sz w:val="28"/>
          <w:szCs w:val="28"/>
        </w:rPr>
        <w:t xml:space="preserve"> time wasted </w:t>
      </w:r>
    </w:p>
    <w:p w14:paraId="2C19A48A" w14:textId="01567783" w:rsidR="00D31551" w:rsidRDefault="00B74C03" w:rsidP="00B74C03">
      <w:pPr>
        <w:pStyle w:val="NoSpacing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80 minutes of nursing appointments wasted.</w:t>
      </w:r>
    </w:p>
    <w:p w14:paraId="04CA5F2E" w14:textId="77777777" w:rsidR="00B74C03" w:rsidRDefault="00B74C03" w:rsidP="00B74C03">
      <w:pPr>
        <w:pStyle w:val="NoSpacing"/>
        <w:ind w:left="780"/>
        <w:rPr>
          <w:rFonts w:cstheme="minorHAnsi"/>
          <w:sz w:val="28"/>
          <w:szCs w:val="28"/>
        </w:rPr>
      </w:pPr>
    </w:p>
    <w:p w14:paraId="3717B4DA" w14:textId="62B22D51" w:rsidR="001867E8" w:rsidRDefault="00B74C03" w:rsidP="001071F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That equates to 13 urgent appointments and 8 nurse/HCA appointments that could have been offered to other patients.</w:t>
      </w:r>
    </w:p>
    <w:p w14:paraId="4F1583E7" w14:textId="77777777" w:rsidR="00B74C03" w:rsidRDefault="00B74C03" w:rsidP="001071FA">
      <w:pPr>
        <w:pStyle w:val="NoSpacing"/>
        <w:rPr>
          <w:rFonts w:cstheme="minorHAnsi"/>
          <w:sz w:val="28"/>
          <w:szCs w:val="28"/>
        </w:rPr>
      </w:pPr>
    </w:p>
    <w:p w14:paraId="483222D3" w14:textId="0B47C814" w:rsidR="001867E8" w:rsidRDefault="0051240C" w:rsidP="001071F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Patients failing to attend appointments</w:t>
      </w:r>
      <w:r w:rsidR="001867E8">
        <w:rPr>
          <w:rFonts w:cstheme="minorHAnsi"/>
          <w:sz w:val="28"/>
          <w:szCs w:val="28"/>
        </w:rPr>
        <w:t xml:space="preserve"> will receive warning letters, but the final result will be removal from the practice for persistent offenders.</w:t>
      </w:r>
    </w:p>
    <w:p w14:paraId="769D7327" w14:textId="77777777" w:rsidR="0051240C" w:rsidRDefault="0051240C" w:rsidP="001071FA">
      <w:pPr>
        <w:pStyle w:val="NoSpacing"/>
        <w:rPr>
          <w:rFonts w:cstheme="minorHAnsi"/>
          <w:sz w:val="28"/>
          <w:szCs w:val="28"/>
        </w:rPr>
      </w:pPr>
    </w:p>
    <w:p w14:paraId="11579795" w14:textId="49E04FB0" w:rsidR="0051240C" w:rsidRDefault="0051240C" w:rsidP="001071F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also remember reception are trying to help. Please do let them know if your issue is an emergency, but also consider if it could wait.</w:t>
      </w:r>
    </w:p>
    <w:p w14:paraId="3DD25A55" w14:textId="77777777" w:rsidR="0051240C" w:rsidRDefault="0051240C" w:rsidP="001071FA">
      <w:pPr>
        <w:pStyle w:val="NoSpacing"/>
        <w:rPr>
          <w:rFonts w:cstheme="minorHAnsi"/>
          <w:sz w:val="28"/>
          <w:szCs w:val="28"/>
        </w:rPr>
      </w:pPr>
    </w:p>
    <w:p w14:paraId="3D5DE07D" w14:textId="5579F52C" w:rsidR="0051240C" w:rsidRPr="0051240C" w:rsidRDefault="0051240C" w:rsidP="0051240C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1240C">
        <w:rPr>
          <w:rFonts w:cstheme="minorHAnsi"/>
          <w:b/>
          <w:sz w:val="28"/>
          <w:szCs w:val="28"/>
        </w:rPr>
        <w:t>Thank you for your continued support and understanding</w:t>
      </w:r>
    </w:p>
    <w:p w14:paraId="6BDB6AA7" w14:textId="5B976E32" w:rsidR="00DE6F05" w:rsidRDefault="00DE6F05" w:rsidP="001071FA">
      <w:pPr>
        <w:pStyle w:val="NoSpacing"/>
        <w:rPr>
          <w:rFonts w:cstheme="minorHAnsi"/>
          <w:sz w:val="28"/>
          <w:szCs w:val="28"/>
        </w:rPr>
      </w:pPr>
    </w:p>
    <w:p w14:paraId="5B6B52CC" w14:textId="70273C21" w:rsidR="00DE6F05" w:rsidRPr="005454EF" w:rsidRDefault="00DE6F05" w:rsidP="00DE6F05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454EF">
        <w:rPr>
          <w:rFonts w:cstheme="minorHAnsi"/>
          <w:b/>
          <w:sz w:val="28"/>
          <w:szCs w:val="28"/>
        </w:rPr>
        <w:t>PPG</w:t>
      </w:r>
    </w:p>
    <w:p w14:paraId="6440DD4E" w14:textId="5818E801" w:rsidR="00DE6F05" w:rsidRDefault="00DE6F05" w:rsidP="00DE6F0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Patient Participation Group (PPG), is a group of patients who attended meetings approximately once every 3 months and help us to ensure that our service meets the needs of the patients. Examples include providing advice on our appointment system changes, building changes etc..</w:t>
      </w:r>
    </w:p>
    <w:p w14:paraId="7D3B3C94" w14:textId="648FF8C4" w:rsidR="00DE6F05" w:rsidRDefault="00DE6F05" w:rsidP="00DE6F05">
      <w:pPr>
        <w:pStyle w:val="NoSpacing"/>
        <w:rPr>
          <w:rFonts w:cstheme="minorHAnsi"/>
          <w:sz w:val="28"/>
          <w:szCs w:val="28"/>
        </w:rPr>
      </w:pPr>
    </w:p>
    <w:p w14:paraId="024772EA" w14:textId="22C06DC4" w:rsidR="00DE6F05" w:rsidRDefault="0051240C" w:rsidP="00DE6F05">
      <w:pPr>
        <w:pStyle w:val="NoSpacing"/>
        <w:rPr>
          <w:rFonts w:cstheme="minorHAnsi"/>
          <w:sz w:val="28"/>
          <w:szCs w:val="28"/>
        </w:rPr>
      </w:pPr>
      <w:r w:rsidRPr="0051240C">
        <w:rPr>
          <w:rFonts w:cstheme="minorHAnsi"/>
          <w:sz w:val="28"/>
          <w:szCs w:val="28"/>
        </w:rPr>
        <w:t xml:space="preserve">The next one is scheduled for June. </w:t>
      </w:r>
      <w:r w:rsidR="00DE6F05">
        <w:rPr>
          <w:rFonts w:cstheme="minorHAnsi"/>
          <w:sz w:val="28"/>
          <w:szCs w:val="28"/>
        </w:rPr>
        <w:t xml:space="preserve">If you’d like to join we’d love to hear from you, please email </w:t>
      </w:r>
      <w:hyperlink r:id="rId10" w:history="1">
        <w:r w:rsidR="00DE6F05" w:rsidRPr="005D009A">
          <w:rPr>
            <w:rStyle w:val="Hyperlink"/>
            <w:rFonts w:cstheme="minorHAnsi"/>
            <w:sz w:val="28"/>
            <w:szCs w:val="28"/>
          </w:rPr>
          <w:t>SHECCG.AvenueMC@nhs.net</w:t>
        </w:r>
      </w:hyperlink>
    </w:p>
    <w:p w14:paraId="285818C8" w14:textId="3AFC3E9B" w:rsidR="00DE6F05" w:rsidRDefault="00DE6F05" w:rsidP="00DE6F05">
      <w:pPr>
        <w:pStyle w:val="NoSpacing"/>
        <w:rPr>
          <w:rFonts w:cstheme="minorHAnsi"/>
          <w:sz w:val="28"/>
          <w:szCs w:val="28"/>
        </w:rPr>
      </w:pPr>
    </w:p>
    <w:p w14:paraId="58E36E21" w14:textId="58F08C1D" w:rsidR="00AA1FB6" w:rsidRDefault="001867E8" w:rsidP="001867E8">
      <w:pPr>
        <w:pStyle w:val="NoSpacing"/>
        <w:jc w:val="center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Annual Complaint/Compliments review</w:t>
      </w:r>
    </w:p>
    <w:p w14:paraId="57F0DCC5" w14:textId="4E525718" w:rsidR="00AA1FB6" w:rsidRDefault="00AA1FB6" w:rsidP="00AA1FB6">
      <w:pPr>
        <w:pStyle w:val="NoSpacing"/>
        <w:rPr>
          <w:rFonts w:cstheme="minorHAnsi"/>
          <w:sz w:val="28"/>
          <w:szCs w:val="28"/>
        </w:rPr>
      </w:pPr>
    </w:p>
    <w:p w14:paraId="47E41247" w14:textId="6B24B3BE" w:rsidR="00AA1FB6" w:rsidRDefault="001867E8" w:rsidP="00AA1FB6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have recently undertaken our annual complaints and compliments review. The results are below</w:t>
      </w:r>
      <w:r w:rsidR="00F141B6">
        <w:rPr>
          <w:rFonts w:cstheme="minorHAnsi"/>
          <w:sz w:val="28"/>
          <w:szCs w:val="28"/>
        </w:rPr>
        <w:t xml:space="preserve"> for complaints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432"/>
        <w:gridCol w:w="1295"/>
        <w:gridCol w:w="1146"/>
        <w:gridCol w:w="1096"/>
        <w:gridCol w:w="1276"/>
        <w:gridCol w:w="1275"/>
      </w:tblGrid>
      <w:tr w:rsidR="00F141B6" w:rsidRPr="00F141B6" w14:paraId="5C4C8CA3" w14:textId="77777777" w:rsidTr="00F141B6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C0BF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4CDB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55F0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Reason for complaint</w:t>
            </w:r>
          </w:p>
        </w:tc>
      </w:tr>
      <w:tr w:rsidR="00F141B6" w:rsidRPr="00F141B6" w14:paraId="7AAADF4A" w14:textId="77777777" w:rsidTr="00F141B6">
        <w:trPr>
          <w:trHeight w:val="30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28BF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Complaints Apr 18-Mar 19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7ED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Number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D8B5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Clinical Care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6A19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Appts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32D3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Attitude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9827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Comm</w:t>
            </w:r>
          </w:p>
        </w:tc>
      </w:tr>
      <w:tr w:rsidR="00F141B6" w:rsidRPr="00F141B6" w14:paraId="55D0A879" w14:textId="77777777" w:rsidTr="00F141B6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12E5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9C27" w14:textId="77777777" w:rsidR="00F141B6" w:rsidRPr="00F141B6" w:rsidRDefault="00F141B6" w:rsidP="00F14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7083" w14:textId="77777777" w:rsidR="00F141B6" w:rsidRPr="00F141B6" w:rsidRDefault="00F141B6" w:rsidP="00F14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4475" w14:textId="77777777" w:rsidR="00F141B6" w:rsidRPr="00F141B6" w:rsidRDefault="00F141B6" w:rsidP="00F14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0171" w14:textId="77777777" w:rsidR="00F141B6" w:rsidRPr="00F141B6" w:rsidRDefault="00F141B6" w:rsidP="00F14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03B8" w14:textId="77777777" w:rsidR="00F141B6" w:rsidRPr="00F141B6" w:rsidRDefault="00F141B6" w:rsidP="00F14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141B6" w:rsidRPr="00F141B6" w14:paraId="08682551" w14:textId="77777777" w:rsidTr="00F141B6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02E6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Carried forward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FC55" w14:textId="77777777" w:rsidR="00F141B6" w:rsidRPr="00F141B6" w:rsidRDefault="00F141B6" w:rsidP="00F14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2D5B" w14:textId="77777777" w:rsidR="00F141B6" w:rsidRPr="00F141B6" w:rsidRDefault="00F141B6" w:rsidP="00F14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EC28" w14:textId="77777777" w:rsidR="00F141B6" w:rsidRPr="00F141B6" w:rsidRDefault="00F141B6" w:rsidP="00F14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63D1" w14:textId="77777777" w:rsidR="00F141B6" w:rsidRPr="00F141B6" w:rsidRDefault="00F141B6" w:rsidP="00F14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25FC" w14:textId="77777777" w:rsidR="00F141B6" w:rsidRPr="00F141B6" w:rsidRDefault="00F141B6" w:rsidP="00F14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141B6" w:rsidRPr="00F141B6" w14:paraId="673B5B26" w14:textId="77777777" w:rsidTr="00F141B6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5624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 Year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6205" w14:textId="77777777" w:rsidR="00F141B6" w:rsidRPr="00F141B6" w:rsidRDefault="00F141B6" w:rsidP="00F14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2379" w14:textId="77777777" w:rsidR="00F141B6" w:rsidRPr="00F141B6" w:rsidRDefault="00F141B6" w:rsidP="00F14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A1A4" w14:textId="77777777" w:rsidR="00F141B6" w:rsidRPr="00F141B6" w:rsidRDefault="00F141B6" w:rsidP="00F14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CB66" w14:textId="77777777" w:rsidR="00F141B6" w:rsidRPr="00F141B6" w:rsidRDefault="00F141B6" w:rsidP="00F14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D215" w14:textId="77777777" w:rsidR="00F141B6" w:rsidRPr="00F141B6" w:rsidRDefault="00F141B6" w:rsidP="00F14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</w:tbl>
    <w:p w14:paraId="66618BF8" w14:textId="4DD9CDAC" w:rsidR="00F141B6" w:rsidRDefault="00F141B6" w:rsidP="002335D9">
      <w:pPr>
        <w:pStyle w:val="NoSpacing"/>
        <w:tabs>
          <w:tab w:val="left" w:pos="2280"/>
        </w:tabs>
      </w:pPr>
      <w:r>
        <w:lastRenderedPageBreak/>
        <w:fldChar w:fldCharType="begin"/>
      </w:r>
      <w:r>
        <w:instrText xml:space="preserve"> LINK Excel.Sheet.8 "\\\\SH-AvenueVM\\Library\\Management\\Complaints and compliments\\Review\\Practice complaints rev.xls" "Sheet1!R8C1:R10C8" \a \f 4 \h  \* MERGEFORMAT </w:instrText>
      </w:r>
      <w:r>
        <w:fldChar w:fldCharType="separate"/>
      </w:r>
      <w:r>
        <w:t>Thank you for all the lovely compliments, they really are appreciated by staff</w:t>
      </w:r>
    </w:p>
    <w:p w14:paraId="205A9383" w14:textId="77777777" w:rsidR="00F141B6" w:rsidRDefault="00F141B6" w:rsidP="002335D9">
      <w:pPr>
        <w:pStyle w:val="NoSpacing"/>
        <w:tabs>
          <w:tab w:val="left" w:pos="2280"/>
        </w:tabs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428"/>
        <w:gridCol w:w="683"/>
        <w:gridCol w:w="890"/>
        <w:gridCol w:w="1133"/>
        <w:gridCol w:w="1590"/>
        <w:gridCol w:w="1667"/>
        <w:gridCol w:w="980"/>
        <w:gridCol w:w="1068"/>
      </w:tblGrid>
      <w:tr w:rsidR="00F141B6" w:rsidRPr="00F141B6" w14:paraId="399B4A8A" w14:textId="77777777" w:rsidTr="00F141B6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122A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9925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7E9A6" w14:textId="77777777" w:rsidR="00F141B6" w:rsidRPr="00F141B6" w:rsidRDefault="00F141B6" w:rsidP="00F14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Compliment central theme</w:t>
            </w:r>
          </w:p>
        </w:tc>
      </w:tr>
      <w:tr w:rsidR="00F141B6" w:rsidRPr="00F141B6" w14:paraId="3D006B35" w14:textId="77777777" w:rsidTr="00F141B6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63AE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Compliments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D1FF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D78F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Clinical Care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DEA0" w14:textId="77777777" w:rsid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Referrals/</w:t>
            </w:r>
          </w:p>
          <w:p w14:paraId="7BCD846D" w14:textId="7E5B5A44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forms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E11C" w14:textId="77777777" w:rsid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Attitude/</w:t>
            </w:r>
          </w:p>
          <w:p w14:paraId="165E56FD" w14:textId="30A2B322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caring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F875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Communication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8475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Training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622F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New Appt system</w:t>
            </w:r>
          </w:p>
        </w:tc>
      </w:tr>
      <w:tr w:rsidR="00F141B6" w:rsidRPr="00F141B6" w14:paraId="2B89F3FA" w14:textId="77777777" w:rsidTr="00F141B6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AAB1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In year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2B5C" w14:textId="77777777" w:rsidR="00F141B6" w:rsidRPr="00F141B6" w:rsidRDefault="00F141B6" w:rsidP="00F14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20D8" w14:textId="77777777" w:rsidR="00F141B6" w:rsidRPr="00F141B6" w:rsidRDefault="00F141B6" w:rsidP="00F14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CFB2" w14:textId="77777777" w:rsidR="00F141B6" w:rsidRPr="00F141B6" w:rsidRDefault="00F141B6" w:rsidP="00F14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8F3F" w14:textId="77777777" w:rsidR="00F141B6" w:rsidRPr="00F141B6" w:rsidRDefault="00F141B6" w:rsidP="00F14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479" w14:textId="77777777" w:rsidR="00F141B6" w:rsidRPr="00F141B6" w:rsidRDefault="00F141B6" w:rsidP="00F14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25D3" w14:textId="77777777" w:rsidR="00F141B6" w:rsidRPr="00F141B6" w:rsidRDefault="00F141B6" w:rsidP="00F14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FEA0" w14:textId="77777777" w:rsidR="00F141B6" w:rsidRPr="00F141B6" w:rsidRDefault="00F141B6" w:rsidP="00F14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</w:tbl>
    <w:p w14:paraId="76BD089F" w14:textId="0276B58D" w:rsidR="002335D9" w:rsidRDefault="00F141B6" w:rsidP="002335D9">
      <w:pPr>
        <w:pStyle w:val="NoSpacing"/>
        <w:tabs>
          <w:tab w:val="left" w:pos="228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fldChar w:fldCharType="end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443"/>
        <w:gridCol w:w="1790"/>
        <w:gridCol w:w="844"/>
        <w:gridCol w:w="1298"/>
        <w:gridCol w:w="1124"/>
        <w:gridCol w:w="1444"/>
        <w:gridCol w:w="719"/>
        <w:gridCol w:w="851"/>
      </w:tblGrid>
      <w:tr w:rsidR="00F141B6" w:rsidRPr="00F141B6" w14:paraId="4F5F1BD2" w14:textId="77777777" w:rsidTr="00F141B6">
        <w:trPr>
          <w:trHeight w:val="300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759DC" w14:textId="77777777" w:rsidR="00F141B6" w:rsidRPr="00F141B6" w:rsidRDefault="00F141B6" w:rsidP="00F14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Who compliment was about</w:t>
            </w:r>
          </w:p>
        </w:tc>
      </w:tr>
      <w:tr w:rsidR="00F141B6" w:rsidRPr="00F141B6" w14:paraId="2CCB9421" w14:textId="77777777" w:rsidTr="00F141B6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009E" w14:textId="77777777" w:rsid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Management</w:t>
            </w:r>
          </w:p>
          <w:p w14:paraId="0EBB2B66" w14:textId="67A167FE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Team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8EF1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Admin/reception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97CD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Nurses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9505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Nurse Practitioner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E344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HCA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8AB0" w14:textId="33B407EE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Phleb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otomist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3363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GP's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58AC" w14:textId="77777777" w:rsidR="00F141B6" w:rsidRPr="00F141B6" w:rsidRDefault="00F141B6" w:rsidP="00F14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All Staff</w:t>
            </w:r>
          </w:p>
        </w:tc>
      </w:tr>
      <w:tr w:rsidR="00F141B6" w:rsidRPr="00F141B6" w14:paraId="635619F3" w14:textId="77777777" w:rsidTr="00F141B6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8112" w14:textId="77777777" w:rsidR="00F141B6" w:rsidRPr="00F141B6" w:rsidRDefault="00F141B6" w:rsidP="00F14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4329" w14:textId="77777777" w:rsidR="00F141B6" w:rsidRPr="00F141B6" w:rsidRDefault="00F141B6" w:rsidP="00F14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81DD" w14:textId="77777777" w:rsidR="00F141B6" w:rsidRPr="00F141B6" w:rsidRDefault="00F141B6" w:rsidP="00F14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F2CC" w14:textId="77777777" w:rsidR="00F141B6" w:rsidRPr="00F141B6" w:rsidRDefault="00F141B6" w:rsidP="00F14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4B29" w14:textId="77777777" w:rsidR="00F141B6" w:rsidRPr="00F141B6" w:rsidRDefault="00F141B6" w:rsidP="00F14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2F92" w14:textId="77777777" w:rsidR="00F141B6" w:rsidRPr="00F141B6" w:rsidRDefault="00F141B6" w:rsidP="00F14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DF69" w14:textId="77777777" w:rsidR="00F141B6" w:rsidRPr="00F141B6" w:rsidRDefault="00F141B6" w:rsidP="00F14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A427" w14:textId="77777777" w:rsidR="00F141B6" w:rsidRPr="00F141B6" w:rsidRDefault="00F141B6" w:rsidP="00F141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41B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</w:tbl>
    <w:p w14:paraId="25A2A6AB" w14:textId="77777777" w:rsidR="00F141B6" w:rsidRDefault="00F141B6" w:rsidP="00DD15EC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6BE0B6E0" w14:textId="77777777" w:rsidR="00F141B6" w:rsidRDefault="00F141B6" w:rsidP="00DD15EC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1B401AAA" w14:textId="3A10A502" w:rsidR="00D31551" w:rsidRDefault="000E12B2" w:rsidP="000E12B2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BANK HOLIDAYS</w:t>
      </w:r>
    </w:p>
    <w:p w14:paraId="2B97201C" w14:textId="77777777" w:rsidR="000E12B2" w:rsidRDefault="000E12B2" w:rsidP="000E12B2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054BB39E" w14:textId="245FD40B" w:rsidR="00D31551" w:rsidRPr="000E12B2" w:rsidRDefault="000E12B2" w:rsidP="000E12B2">
      <w:pPr>
        <w:pStyle w:val="NoSpacing"/>
        <w:tabs>
          <w:tab w:val="left" w:pos="3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Just a quick reminder that we close on Bank Holidays so PLEASE ensure you order any medications in advance around these dates.</w:t>
      </w:r>
    </w:p>
    <w:p w14:paraId="23018851" w14:textId="38E571F8" w:rsidR="000E12B2" w:rsidRDefault="000E12B2" w:rsidP="000E12B2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May 27</w:t>
      </w:r>
      <w:r w:rsidRPr="001867E8">
        <w:rPr>
          <w:rFonts w:cstheme="minorHAnsi"/>
          <w:b/>
          <w:sz w:val="28"/>
          <w:szCs w:val="28"/>
          <w:vertAlign w:val="superscript"/>
        </w:rPr>
        <w:t>th</w:t>
      </w:r>
    </w:p>
    <w:p w14:paraId="77D71238" w14:textId="10E2DFF0" w:rsidR="001867E8" w:rsidRDefault="001867E8" w:rsidP="000E12B2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August 27th</w:t>
      </w:r>
    </w:p>
    <w:p w14:paraId="0D4CCA6E" w14:textId="77777777" w:rsidR="000E12B2" w:rsidRDefault="000E12B2" w:rsidP="00F555D8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7758613E" w14:textId="77777777" w:rsidR="00D31551" w:rsidRDefault="00D31551" w:rsidP="00F555D8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593F6E53" w14:textId="2970760C" w:rsidR="00F555D8" w:rsidRPr="005454EF" w:rsidRDefault="00F555D8" w:rsidP="00F555D8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454EF">
        <w:rPr>
          <w:rFonts w:cstheme="minorHAnsi"/>
          <w:b/>
          <w:sz w:val="28"/>
          <w:szCs w:val="28"/>
        </w:rPr>
        <w:t>A Day in the Life Of……</w:t>
      </w:r>
    </w:p>
    <w:p w14:paraId="5A6D62A1" w14:textId="316DA423" w:rsidR="00F555D8" w:rsidRDefault="00F555D8" w:rsidP="00F555D8">
      <w:pPr>
        <w:pStyle w:val="NoSpacing"/>
        <w:jc w:val="center"/>
        <w:rPr>
          <w:rFonts w:cstheme="minorHAnsi"/>
          <w:sz w:val="28"/>
          <w:szCs w:val="28"/>
        </w:rPr>
      </w:pPr>
    </w:p>
    <w:p w14:paraId="127CEFDE" w14:textId="6C4DADD8" w:rsidR="00F555D8" w:rsidRDefault="00F555D8" w:rsidP="00F555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 understand patients sometimes can’t understand how the processes work in a practice and so this is the </w:t>
      </w:r>
      <w:r w:rsidR="00F141B6">
        <w:rPr>
          <w:rFonts w:cstheme="minorHAnsi"/>
          <w:sz w:val="28"/>
          <w:szCs w:val="28"/>
        </w:rPr>
        <w:t>third</w:t>
      </w:r>
      <w:r w:rsidR="00D31551">
        <w:rPr>
          <w:rFonts w:cstheme="minorHAnsi"/>
          <w:sz w:val="28"/>
          <w:szCs w:val="28"/>
        </w:rPr>
        <w:t xml:space="preserve"> in the</w:t>
      </w:r>
      <w:r>
        <w:rPr>
          <w:rFonts w:cstheme="minorHAnsi"/>
          <w:sz w:val="28"/>
          <w:szCs w:val="28"/>
        </w:rPr>
        <w:t xml:space="preserve"> our day in the life of descriptors. We’re </w:t>
      </w:r>
      <w:r w:rsidR="00D31551">
        <w:rPr>
          <w:rFonts w:cstheme="minorHAnsi"/>
          <w:sz w:val="28"/>
          <w:szCs w:val="28"/>
        </w:rPr>
        <w:t xml:space="preserve">covering a </w:t>
      </w:r>
      <w:r w:rsidR="00F141B6">
        <w:rPr>
          <w:rFonts w:cstheme="minorHAnsi"/>
          <w:sz w:val="28"/>
          <w:szCs w:val="28"/>
        </w:rPr>
        <w:t>Practice Nurses</w:t>
      </w:r>
      <w:r w:rsidR="00D31551">
        <w:rPr>
          <w:rFonts w:cstheme="minorHAnsi"/>
          <w:sz w:val="28"/>
          <w:szCs w:val="28"/>
        </w:rPr>
        <w:t xml:space="preserve"> role</w:t>
      </w:r>
      <w:r>
        <w:rPr>
          <w:rFonts w:cstheme="minorHAnsi"/>
          <w:sz w:val="28"/>
          <w:szCs w:val="28"/>
        </w:rPr>
        <w:t>.</w:t>
      </w:r>
    </w:p>
    <w:p w14:paraId="25501EE2" w14:textId="77777777" w:rsidR="00F555D8" w:rsidRDefault="00F555D8" w:rsidP="00F555D8">
      <w:pPr>
        <w:pStyle w:val="NoSpacing"/>
        <w:rPr>
          <w:rFonts w:cstheme="minorHAnsi"/>
          <w:sz w:val="28"/>
          <w:szCs w:val="28"/>
        </w:rPr>
      </w:pPr>
    </w:p>
    <w:p w14:paraId="61D13D42" w14:textId="1CE3A16D" w:rsidR="00F555D8" w:rsidRDefault="00F555D8" w:rsidP="00F555D8">
      <w:pPr>
        <w:pStyle w:val="NoSpacing"/>
        <w:rPr>
          <w:rFonts w:cstheme="minorHAnsi"/>
          <w:sz w:val="28"/>
          <w:szCs w:val="28"/>
        </w:rPr>
      </w:pPr>
      <w:r w:rsidRPr="00D51924">
        <w:rPr>
          <w:rFonts w:cstheme="minorHAnsi"/>
          <w:b/>
          <w:sz w:val="28"/>
          <w:szCs w:val="28"/>
        </w:rPr>
        <w:t>8</w:t>
      </w:r>
      <w:r w:rsidR="00F141B6">
        <w:rPr>
          <w:rFonts w:cstheme="minorHAnsi"/>
          <w:b/>
          <w:sz w:val="28"/>
          <w:szCs w:val="28"/>
        </w:rPr>
        <w:t>.30</w:t>
      </w:r>
      <w:r w:rsidR="00D31551">
        <w:rPr>
          <w:rFonts w:cstheme="minorHAnsi"/>
          <w:b/>
          <w:sz w:val="28"/>
          <w:szCs w:val="28"/>
        </w:rPr>
        <w:t>am</w:t>
      </w:r>
      <w:r>
        <w:rPr>
          <w:rFonts w:cstheme="minorHAnsi"/>
          <w:sz w:val="28"/>
          <w:szCs w:val="28"/>
        </w:rPr>
        <w:t xml:space="preserve"> – Day starts, </w:t>
      </w:r>
      <w:r w:rsidR="00F141B6">
        <w:rPr>
          <w:rFonts w:cstheme="minorHAnsi"/>
          <w:sz w:val="28"/>
          <w:szCs w:val="28"/>
        </w:rPr>
        <w:t>check over any tasks sent by reception or GP’s around patient queries, or requirements, and then start seeing patients</w:t>
      </w:r>
    </w:p>
    <w:p w14:paraId="2D19DB85" w14:textId="54A4D296" w:rsidR="00F555D8" w:rsidRDefault="00F141B6" w:rsidP="00F555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8.30am-12pm</w:t>
      </w:r>
      <w:r w:rsidR="00D31551" w:rsidRPr="00D3155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The Practice Nurses see patients for</w:t>
      </w:r>
    </w:p>
    <w:p w14:paraId="21962599" w14:textId="64F61BEF" w:rsidR="00D31551" w:rsidRDefault="00F141B6" w:rsidP="00D31551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Annual reviews inc Diabetes, Asthma, COPD, BP etc..</w:t>
      </w:r>
    </w:p>
    <w:p w14:paraId="67C745F4" w14:textId="29F63B4D" w:rsidR="00D31551" w:rsidRDefault="00F141B6" w:rsidP="00D31551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Baby vaccines</w:t>
      </w:r>
    </w:p>
    <w:p w14:paraId="0D1912E4" w14:textId="581626F3" w:rsidR="00D31551" w:rsidRDefault="00F141B6" w:rsidP="00D31551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Travel vaccines</w:t>
      </w:r>
    </w:p>
    <w:p w14:paraId="64E11F3A" w14:textId="2A5EFA3C" w:rsidR="00F141B6" w:rsidRDefault="00F141B6" w:rsidP="00F141B6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Flu and other general Vaccines</w:t>
      </w:r>
    </w:p>
    <w:p w14:paraId="27560733" w14:textId="13EFBFC4" w:rsidR="00F141B6" w:rsidRDefault="00F141B6" w:rsidP="00F141B6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Smears</w:t>
      </w:r>
    </w:p>
    <w:p w14:paraId="18B286F2" w14:textId="6485D5E7" w:rsidR="00F141B6" w:rsidRDefault="00F141B6" w:rsidP="00F141B6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Wound dressings</w:t>
      </w:r>
    </w:p>
    <w:p w14:paraId="6F9C917A" w14:textId="7D6BDE00" w:rsidR="00F141B6" w:rsidRPr="00F141B6" w:rsidRDefault="00F141B6" w:rsidP="00F141B6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Injections for B12 and other medical issues</w:t>
      </w:r>
    </w:p>
    <w:p w14:paraId="10E4365A" w14:textId="5EB22BF1" w:rsidR="00D31551" w:rsidRDefault="00D31551" w:rsidP="00D31551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Calling patients for routine appointments i.e Medication or chronic disease reviews</w:t>
      </w:r>
    </w:p>
    <w:p w14:paraId="46D38439" w14:textId="0F34640F" w:rsidR="00AE4A5B" w:rsidRDefault="00F141B6" w:rsidP="00D31551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Blood tests</w:t>
      </w:r>
    </w:p>
    <w:p w14:paraId="62D136E9" w14:textId="67EF5E00" w:rsidR="00F141B6" w:rsidRDefault="00F141B6" w:rsidP="00D31551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Health living advice</w:t>
      </w:r>
    </w:p>
    <w:p w14:paraId="566A44AE" w14:textId="67EC7EDE" w:rsidR="00F141B6" w:rsidRPr="00F141B6" w:rsidRDefault="00F141B6" w:rsidP="00AE4A5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1</w:t>
      </w:r>
      <w:r w:rsidR="00AE4A5B">
        <w:rPr>
          <w:rFonts w:cstheme="minorHAnsi"/>
          <w:b/>
          <w:sz w:val="28"/>
          <w:szCs w:val="28"/>
        </w:rPr>
        <w:t>2</w:t>
      </w:r>
      <w:r w:rsidR="00D51924" w:rsidRPr="00D51924">
        <w:rPr>
          <w:rFonts w:cstheme="minorHAnsi"/>
          <w:b/>
          <w:sz w:val="28"/>
          <w:szCs w:val="28"/>
        </w:rPr>
        <w:t>-</w:t>
      </w:r>
      <w:r>
        <w:rPr>
          <w:rFonts w:cstheme="minorHAnsi"/>
          <w:b/>
          <w:sz w:val="28"/>
          <w:szCs w:val="28"/>
        </w:rPr>
        <w:t xml:space="preserve"> 2pm – </w:t>
      </w:r>
      <w:r>
        <w:rPr>
          <w:rFonts w:cstheme="minorHAnsi"/>
          <w:sz w:val="28"/>
          <w:szCs w:val="28"/>
        </w:rPr>
        <w:t>Catch up with any onward referrals i.e Diabetes clinics, or chasing smear results before lunch</w:t>
      </w:r>
    </w:p>
    <w:p w14:paraId="4B152999" w14:textId="77777777" w:rsidR="00F141B6" w:rsidRDefault="00F141B6" w:rsidP="00AE4A5B">
      <w:pPr>
        <w:pStyle w:val="NoSpacing"/>
        <w:rPr>
          <w:rFonts w:cstheme="minorHAnsi"/>
          <w:b/>
          <w:sz w:val="28"/>
          <w:szCs w:val="28"/>
        </w:rPr>
      </w:pPr>
    </w:p>
    <w:p w14:paraId="07FD2234" w14:textId="75687ECB" w:rsidR="00AE4A5B" w:rsidRDefault="00F141B6" w:rsidP="00F141B6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2-5</w:t>
      </w:r>
      <w:r w:rsidR="00D51924" w:rsidRPr="00D51924">
        <w:rPr>
          <w:rFonts w:cstheme="minorHAnsi"/>
          <w:b/>
          <w:sz w:val="28"/>
          <w:szCs w:val="28"/>
        </w:rPr>
        <w:t>.30pm</w:t>
      </w:r>
      <w:r w:rsidR="00D51924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Return to appointments</w:t>
      </w:r>
    </w:p>
    <w:p w14:paraId="55A6BA6E" w14:textId="77777777" w:rsidR="00AE4A5B" w:rsidRDefault="00AE4A5B" w:rsidP="00AE4A5B">
      <w:pPr>
        <w:pStyle w:val="NoSpacing"/>
        <w:rPr>
          <w:rFonts w:cstheme="minorHAnsi"/>
          <w:sz w:val="28"/>
          <w:szCs w:val="28"/>
        </w:rPr>
      </w:pPr>
    </w:p>
    <w:p w14:paraId="14C979D4" w14:textId="77777777" w:rsidR="005454EF" w:rsidRDefault="005454EF" w:rsidP="005454EF">
      <w:pPr>
        <w:pStyle w:val="NoSpacing"/>
        <w:rPr>
          <w:rFonts w:cstheme="minorHAnsi"/>
          <w:sz w:val="28"/>
          <w:szCs w:val="28"/>
        </w:rPr>
      </w:pPr>
    </w:p>
    <w:p w14:paraId="5ED7D89A" w14:textId="7142AC52" w:rsidR="00DE6F05" w:rsidRPr="00DE6F05" w:rsidRDefault="00DE6F05" w:rsidP="00DE6F05">
      <w:pPr>
        <w:tabs>
          <w:tab w:val="left" w:pos="930"/>
        </w:tabs>
      </w:pPr>
      <w:r>
        <w:tab/>
      </w:r>
      <w:bookmarkStart w:id="0" w:name="_GoBack"/>
      <w:bookmarkEnd w:id="0"/>
    </w:p>
    <w:sectPr w:rsidR="00DE6F05" w:rsidRPr="00DE6F0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06F3E" w14:textId="77777777" w:rsidR="00AE4A5B" w:rsidRDefault="00AE4A5B" w:rsidP="006847DE">
      <w:pPr>
        <w:spacing w:after="0" w:line="240" w:lineRule="auto"/>
      </w:pPr>
      <w:r>
        <w:separator/>
      </w:r>
    </w:p>
  </w:endnote>
  <w:endnote w:type="continuationSeparator" w:id="0">
    <w:p w14:paraId="7BC91652" w14:textId="77777777" w:rsidR="00AE4A5B" w:rsidRDefault="00AE4A5B" w:rsidP="0068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897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B68A7" w14:textId="01506CDE" w:rsidR="00AE4A5B" w:rsidRDefault="00AE4A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C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D6351CE" w14:textId="77777777" w:rsidR="00AE4A5B" w:rsidRDefault="00AE4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79CBA" w14:textId="77777777" w:rsidR="00AE4A5B" w:rsidRDefault="00AE4A5B" w:rsidP="006847DE">
      <w:pPr>
        <w:spacing w:after="0" w:line="240" w:lineRule="auto"/>
      </w:pPr>
      <w:r>
        <w:separator/>
      </w:r>
    </w:p>
  </w:footnote>
  <w:footnote w:type="continuationSeparator" w:id="0">
    <w:p w14:paraId="64B8C8A5" w14:textId="77777777" w:rsidR="00AE4A5B" w:rsidRDefault="00AE4A5B" w:rsidP="0068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7C6F"/>
    <w:multiLevelType w:val="hybridMultilevel"/>
    <w:tmpl w:val="F5A8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706F"/>
    <w:multiLevelType w:val="hybridMultilevel"/>
    <w:tmpl w:val="3ECEF8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4827A4C"/>
    <w:multiLevelType w:val="hybridMultilevel"/>
    <w:tmpl w:val="FE06DE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1D63D6D"/>
    <w:multiLevelType w:val="hybridMultilevel"/>
    <w:tmpl w:val="5D96A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66BE0"/>
    <w:multiLevelType w:val="hybridMultilevel"/>
    <w:tmpl w:val="945C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1305B"/>
    <w:multiLevelType w:val="hybridMultilevel"/>
    <w:tmpl w:val="9BBA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FA"/>
    <w:rsid w:val="000E12B2"/>
    <w:rsid w:val="001071FA"/>
    <w:rsid w:val="001867E8"/>
    <w:rsid w:val="001F1822"/>
    <w:rsid w:val="002056B7"/>
    <w:rsid w:val="002335D9"/>
    <w:rsid w:val="0051240C"/>
    <w:rsid w:val="005454EF"/>
    <w:rsid w:val="00657DA8"/>
    <w:rsid w:val="006847DE"/>
    <w:rsid w:val="00820B38"/>
    <w:rsid w:val="00A95008"/>
    <w:rsid w:val="00AA1FB6"/>
    <w:rsid w:val="00AB1AF5"/>
    <w:rsid w:val="00AB28A4"/>
    <w:rsid w:val="00AE4A5B"/>
    <w:rsid w:val="00B74C03"/>
    <w:rsid w:val="00C36D38"/>
    <w:rsid w:val="00D31551"/>
    <w:rsid w:val="00D51924"/>
    <w:rsid w:val="00DD15EC"/>
    <w:rsid w:val="00DE6F05"/>
    <w:rsid w:val="00E04810"/>
    <w:rsid w:val="00E04E2E"/>
    <w:rsid w:val="00F141B6"/>
    <w:rsid w:val="00F5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D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1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6F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6F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4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7DE"/>
  </w:style>
  <w:style w:type="paragraph" w:styleId="Footer">
    <w:name w:val="footer"/>
    <w:basedOn w:val="Normal"/>
    <w:link w:val="FooterChar"/>
    <w:uiPriority w:val="99"/>
    <w:unhideWhenUsed/>
    <w:rsid w:val="00684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7DE"/>
  </w:style>
  <w:style w:type="paragraph" w:styleId="BalloonText">
    <w:name w:val="Balloon Text"/>
    <w:basedOn w:val="Normal"/>
    <w:link w:val="BalloonTextChar"/>
    <w:uiPriority w:val="99"/>
    <w:semiHidden/>
    <w:unhideWhenUsed/>
    <w:rsid w:val="00AB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1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6F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6F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4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7DE"/>
  </w:style>
  <w:style w:type="paragraph" w:styleId="Footer">
    <w:name w:val="footer"/>
    <w:basedOn w:val="Normal"/>
    <w:link w:val="FooterChar"/>
    <w:uiPriority w:val="99"/>
    <w:unhideWhenUsed/>
    <w:rsid w:val="00684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7DE"/>
  </w:style>
  <w:style w:type="paragraph" w:styleId="BalloonText">
    <w:name w:val="Balloon Text"/>
    <w:basedOn w:val="Normal"/>
    <w:link w:val="BalloonTextChar"/>
    <w:uiPriority w:val="99"/>
    <w:semiHidden/>
    <w:unhideWhenUsed/>
    <w:rsid w:val="00AB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ECCG.AvenueMC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news/health-48191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Hughes</dc:creator>
  <cp:lastModifiedBy>Lynsey Huges</cp:lastModifiedBy>
  <cp:revision>2</cp:revision>
  <dcterms:created xsi:type="dcterms:W3CDTF">2019-05-16T14:37:00Z</dcterms:created>
  <dcterms:modified xsi:type="dcterms:W3CDTF">2019-05-16T14:37:00Z</dcterms:modified>
</cp:coreProperties>
</file>