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5" w:rsidRDefault="00895B85">
      <w:pPr>
        <w:pStyle w:val="Heading1"/>
        <w:spacing w:before="131"/>
      </w:pPr>
      <w:r>
        <w:t>MEADOWGREEN HEALTH CENTRE</w:t>
      </w:r>
    </w:p>
    <w:p w:rsidR="00262145" w:rsidRDefault="001F4DA7" w:rsidP="001F4DA7">
      <w:pPr>
        <w:pStyle w:val="BodyText"/>
        <w:spacing w:before="1"/>
        <w:jc w:val="center"/>
        <w:rPr>
          <w:b/>
          <w:sz w:val="32"/>
        </w:rPr>
      </w:pPr>
      <w:r>
        <w:rPr>
          <w:b/>
          <w:sz w:val="32"/>
        </w:rPr>
        <w:t xml:space="preserve">1 </w:t>
      </w:r>
      <w:proofErr w:type="spellStart"/>
      <w:r>
        <w:rPr>
          <w:b/>
          <w:sz w:val="32"/>
        </w:rPr>
        <w:t>Dyche</w:t>
      </w:r>
      <w:proofErr w:type="spellEnd"/>
      <w:r>
        <w:rPr>
          <w:b/>
          <w:sz w:val="32"/>
        </w:rPr>
        <w:t xml:space="preserve"> Close</w:t>
      </w:r>
    </w:p>
    <w:p w:rsidR="001F4DA7" w:rsidRDefault="001F4DA7" w:rsidP="001F4DA7">
      <w:pPr>
        <w:pStyle w:val="BodyText"/>
        <w:spacing w:before="1"/>
        <w:jc w:val="center"/>
        <w:rPr>
          <w:b/>
          <w:sz w:val="32"/>
        </w:rPr>
      </w:pPr>
      <w:r>
        <w:rPr>
          <w:b/>
          <w:sz w:val="32"/>
        </w:rPr>
        <w:t>Jordanthorpe</w:t>
      </w:r>
    </w:p>
    <w:p w:rsidR="001F4DA7" w:rsidRDefault="001F4DA7" w:rsidP="001F4DA7">
      <w:pPr>
        <w:pStyle w:val="BodyText"/>
        <w:spacing w:before="1"/>
        <w:jc w:val="center"/>
        <w:rPr>
          <w:b/>
          <w:sz w:val="32"/>
        </w:rPr>
      </w:pPr>
      <w:r>
        <w:rPr>
          <w:b/>
          <w:sz w:val="32"/>
        </w:rPr>
        <w:t>Sheffield</w:t>
      </w:r>
    </w:p>
    <w:p w:rsidR="001F4DA7" w:rsidRDefault="001F4DA7" w:rsidP="001F4DA7">
      <w:pPr>
        <w:pStyle w:val="BodyText"/>
        <w:spacing w:before="1"/>
        <w:jc w:val="center"/>
        <w:rPr>
          <w:b/>
          <w:sz w:val="32"/>
        </w:rPr>
      </w:pPr>
      <w:r>
        <w:rPr>
          <w:b/>
          <w:sz w:val="32"/>
        </w:rPr>
        <w:t>S8 8DJ</w:t>
      </w:r>
    </w:p>
    <w:p w:rsidR="00262145" w:rsidRDefault="00895B85">
      <w:pPr>
        <w:ind w:left="2438" w:right="2425"/>
        <w:jc w:val="center"/>
        <w:rPr>
          <w:b/>
          <w:sz w:val="32"/>
        </w:rPr>
      </w:pPr>
      <w:r>
        <w:rPr>
          <w:b/>
          <w:sz w:val="32"/>
        </w:rPr>
        <w:t>C88015</w:t>
      </w:r>
    </w:p>
    <w:p w:rsidR="00262145" w:rsidRDefault="00262145">
      <w:pPr>
        <w:pStyle w:val="BodyText"/>
        <w:spacing w:before="10"/>
        <w:rPr>
          <w:b/>
          <w:sz w:val="31"/>
        </w:rPr>
      </w:pPr>
    </w:p>
    <w:p w:rsidR="00262145" w:rsidRDefault="00895B85">
      <w:pPr>
        <w:ind w:left="2440" w:right="2425"/>
        <w:jc w:val="center"/>
        <w:rPr>
          <w:b/>
          <w:sz w:val="32"/>
        </w:rPr>
      </w:pPr>
      <w:r>
        <w:rPr>
          <w:b/>
          <w:sz w:val="32"/>
        </w:rPr>
        <w:t>Provider ID:</w:t>
      </w:r>
      <w:r>
        <w:rPr>
          <w:b/>
          <w:spacing w:val="87"/>
          <w:sz w:val="32"/>
        </w:rPr>
        <w:t xml:space="preserve"> </w:t>
      </w:r>
      <w:r>
        <w:rPr>
          <w:b/>
          <w:sz w:val="32"/>
        </w:rPr>
        <w:t>1-199713630</w:t>
      </w:r>
    </w:p>
    <w:p w:rsidR="00262145" w:rsidRDefault="00262145">
      <w:pPr>
        <w:pStyle w:val="BodyText"/>
        <w:rPr>
          <w:b/>
          <w:sz w:val="36"/>
        </w:rPr>
      </w:pPr>
    </w:p>
    <w:p w:rsidR="00262145" w:rsidRDefault="00262145">
      <w:pPr>
        <w:pStyle w:val="BodyText"/>
        <w:rPr>
          <w:b/>
          <w:sz w:val="36"/>
        </w:rPr>
      </w:pPr>
    </w:p>
    <w:p w:rsidR="00262145" w:rsidRDefault="00895B85">
      <w:pPr>
        <w:spacing w:before="276"/>
        <w:ind w:left="2442" w:right="2425"/>
        <w:jc w:val="center"/>
        <w:rPr>
          <w:b/>
          <w:sz w:val="32"/>
        </w:rPr>
      </w:pPr>
      <w:r>
        <w:rPr>
          <w:b/>
          <w:sz w:val="32"/>
        </w:rPr>
        <w:t>TEL: 0114 2378877/0114 2378800</w:t>
      </w:r>
    </w:p>
    <w:p w:rsidR="00262145" w:rsidRDefault="00262145" w:rsidP="001F4DA7">
      <w:pPr>
        <w:spacing w:before="1" w:line="368" w:lineRule="exact"/>
        <w:ind w:left="2442" w:right="2424"/>
        <w:rPr>
          <w:b/>
          <w:sz w:val="32"/>
        </w:rPr>
      </w:pPr>
    </w:p>
    <w:p w:rsidR="00262145" w:rsidRDefault="00895B85">
      <w:pPr>
        <w:ind w:left="2442" w:right="2425"/>
        <w:jc w:val="center"/>
        <w:rPr>
          <w:b/>
          <w:sz w:val="32"/>
        </w:rPr>
      </w:pPr>
      <w:proofErr w:type="gramStart"/>
      <w:r>
        <w:rPr>
          <w:b/>
          <w:sz w:val="32"/>
        </w:rPr>
        <w:t>email</w:t>
      </w:r>
      <w:proofErr w:type="gramEnd"/>
      <w:r>
        <w:rPr>
          <w:b/>
          <w:sz w:val="32"/>
        </w:rPr>
        <w:t xml:space="preserve">: </w:t>
      </w:r>
      <w:hyperlink r:id="rId8">
        <w:r>
          <w:rPr>
            <w:b/>
            <w:color w:val="0000FF"/>
            <w:sz w:val="32"/>
            <w:u w:val="thick" w:color="0000FF"/>
          </w:rPr>
          <w:t>joannejohnson1@nhs.net</w:t>
        </w:r>
      </w:hyperlink>
      <w:r>
        <w:rPr>
          <w:b/>
          <w:color w:val="0000FF"/>
          <w:sz w:val="32"/>
        </w:rPr>
        <w:t xml:space="preserve"> </w:t>
      </w:r>
      <w:hyperlink r:id="rId9">
        <w:r>
          <w:rPr>
            <w:b/>
            <w:color w:val="0000FF"/>
            <w:sz w:val="32"/>
            <w:u w:val="thick" w:color="0000FF"/>
          </w:rPr>
          <w:t>erissbrook@nhs.net</w:t>
        </w:r>
      </w:hyperlink>
    </w:p>
    <w:p w:rsidR="00262145" w:rsidRDefault="00262145">
      <w:pPr>
        <w:pStyle w:val="BodyText"/>
        <w:spacing w:before="3"/>
        <w:rPr>
          <w:b/>
          <w:sz w:val="24"/>
        </w:rPr>
      </w:pPr>
    </w:p>
    <w:p w:rsidR="00262145" w:rsidRDefault="00895B85">
      <w:pPr>
        <w:spacing w:before="89"/>
        <w:ind w:left="2043" w:firstLine="2268"/>
        <w:rPr>
          <w:b/>
          <w:sz w:val="32"/>
        </w:rPr>
      </w:pPr>
      <w:proofErr w:type="gramStart"/>
      <w:r>
        <w:rPr>
          <w:b/>
          <w:sz w:val="32"/>
        </w:rPr>
        <w:t>website</w:t>
      </w:r>
      <w:proofErr w:type="gramEnd"/>
      <w:r>
        <w:rPr>
          <w:b/>
          <w:sz w:val="32"/>
        </w:rPr>
        <w:t xml:space="preserve">: </w:t>
      </w:r>
      <w:hyperlink r:id="rId10">
        <w:r>
          <w:rPr>
            <w:b/>
            <w:color w:val="0000FF"/>
            <w:w w:val="95"/>
            <w:sz w:val="32"/>
            <w:u w:val="thick" w:color="0000FF"/>
          </w:rPr>
          <w:t>www.meadowgreenhealthcentre.co.uk</w:t>
        </w:r>
      </w:hyperlink>
    </w:p>
    <w:p w:rsidR="00262145" w:rsidRDefault="00262145">
      <w:pPr>
        <w:pStyle w:val="BodyText"/>
        <w:rPr>
          <w:b/>
          <w:sz w:val="20"/>
        </w:rPr>
      </w:pPr>
    </w:p>
    <w:p w:rsidR="00262145" w:rsidRDefault="00262145">
      <w:pPr>
        <w:pStyle w:val="BodyText"/>
        <w:rPr>
          <w:b/>
          <w:sz w:val="20"/>
        </w:rPr>
      </w:pPr>
    </w:p>
    <w:p w:rsidR="00262145" w:rsidRDefault="00262145">
      <w:pPr>
        <w:pStyle w:val="BodyText"/>
        <w:rPr>
          <w:b/>
          <w:sz w:val="20"/>
        </w:rPr>
      </w:pPr>
    </w:p>
    <w:p w:rsidR="00262145" w:rsidRDefault="00262145">
      <w:pPr>
        <w:pStyle w:val="BodyText"/>
        <w:spacing w:before="10"/>
        <w:rPr>
          <w:b/>
          <w:sz w:val="28"/>
        </w:rPr>
      </w:pPr>
    </w:p>
    <w:p w:rsidR="00262145" w:rsidRDefault="00895B85">
      <w:pPr>
        <w:spacing w:before="84"/>
        <w:ind w:left="2470"/>
        <w:rPr>
          <w:b/>
          <w:sz w:val="48"/>
        </w:rPr>
      </w:pPr>
      <w:r>
        <w:rPr>
          <w:b/>
          <w:sz w:val="48"/>
        </w:rPr>
        <w:t>Statement of Purpose</w:t>
      </w:r>
    </w:p>
    <w:p w:rsidR="00262145" w:rsidRDefault="00262145">
      <w:pPr>
        <w:pStyle w:val="BodyText"/>
        <w:rPr>
          <w:b/>
          <w:sz w:val="54"/>
        </w:rPr>
      </w:pPr>
    </w:p>
    <w:p w:rsidR="00262145" w:rsidRDefault="00262145">
      <w:pPr>
        <w:pStyle w:val="BodyText"/>
        <w:rPr>
          <w:b/>
          <w:sz w:val="54"/>
        </w:rPr>
      </w:pPr>
    </w:p>
    <w:p w:rsidR="00262145" w:rsidRDefault="00262145">
      <w:pPr>
        <w:pStyle w:val="BodyText"/>
        <w:rPr>
          <w:b/>
          <w:sz w:val="54"/>
        </w:rPr>
      </w:pPr>
    </w:p>
    <w:p w:rsidR="0090220B" w:rsidRDefault="00895B85">
      <w:pPr>
        <w:spacing w:before="345"/>
        <w:ind w:left="132" w:right="5416"/>
        <w:rPr>
          <w:b/>
          <w:sz w:val="32"/>
        </w:rPr>
      </w:pPr>
      <w:r>
        <w:rPr>
          <w:b/>
          <w:sz w:val="32"/>
        </w:rPr>
        <w:t xml:space="preserve">Date: </w:t>
      </w:r>
      <w:r w:rsidR="001F4DA7">
        <w:rPr>
          <w:b/>
          <w:sz w:val="32"/>
        </w:rPr>
        <w:t>June 2020</w:t>
      </w:r>
    </w:p>
    <w:p w:rsidR="00262145" w:rsidRDefault="00895B85" w:rsidP="0090220B">
      <w:pPr>
        <w:spacing w:before="345"/>
        <w:ind w:right="5416"/>
        <w:rPr>
          <w:sz w:val="32"/>
        </w:rPr>
        <w:sectPr w:rsidR="00262145">
          <w:footerReference w:type="default" r:id="rId11"/>
          <w:type w:val="continuous"/>
          <w:pgSz w:w="11910" w:h="16840"/>
          <w:pgMar w:top="1580" w:right="1020" w:bottom="980" w:left="1000" w:header="720" w:footer="780" w:gutter="0"/>
          <w:pgNumType w:start="1"/>
          <w:cols w:space="720"/>
        </w:sectPr>
      </w:pPr>
      <w:r>
        <w:rPr>
          <w:b/>
          <w:sz w:val="32"/>
        </w:rPr>
        <w:t xml:space="preserve"> Review due: </w:t>
      </w:r>
      <w:r w:rsidR="001F4DA7">
        <w:rPr>
          <w:b/>
          <w:sz w:val="32"/>
        </w:rPr>
        <w:t>June 2021</w:t>
      </w:r>
    </w:p>
    <w:p w:rsidR="00262145" w:rsidRDefault="00895B85">
      <w:pPr>
        <w:spacing w:before="69"/>
        <w:ind w:left="3299"/>
        <w:rPr>
          <w:b/>
          <w:sz w:val="32"/>
        </w:rPr>
      </w:pPr>
      <w:r>
        <w:rPr>
          <w:b/>
          <w:sz w:val="32"/>
        </w:rPr>
        <w:lastRenderedPageBreak/>
        <w:t>Statement of Purpose</w:t>
      </w:r>
    </w:p>
    <w:p w:rsidR="00262145" w:rsidRDefault="00895B85">
      <w:pPr>
        <w:spacing w:before="279"/>
        <w:ind w:left="132"/>
        <w:rPr>
          <w:sz w:val="24"/>
        </w:rPr>
      </w:pPr>
      <w:r>
        <w:rPr>
          <w:sz w:val="24"/>
        </w:rPr>
        <w:t>The name and address of the registered provider is:</w:t>
      </w:r>
    </w:p>
    <w:p w:rsidR="00262145" w:rsidRDefault="00262145">
      <w:pPr>
        <w:pStyle w:val="BodyText"/>
        <w:rPr>
          <w:sz w:val="24"/>
        </w:rPr>
      </w:pPr>
    </w:p>
    <w:p w:rsidR="00262145" w:rsidRDefault="00895B85">
      <w:pPr>
        <w:spacing w:line="480" w:lineRule="auto"/>
        <w:ind w:left="132" w:right="2962"/>
        <w:rPr>
          <w:sz w:val="24"/>
        </w:rPr>
      </w:pPr>
      <w:r>
        <w:rPr>
          <w:b/>
          <w:sz w:val="24"/>
        </w:rPr>
        <w:t xml:space="preserve">Meadowgreen Health Centre </w:t>
      </w:r>
      <w:r w:rsidR="001F4DA7">
        <w:rPr>
          <w:sz w:val="24"/>
        </w:rPr>
        <w:t xml:space="preserve">1 </w:t>
      </w:r>
      <w:proofErr w:type="spellStart"/>
      <w:r w:rsidR="001F4DA7">
        <w:rPr>
          <w:sz w:val="24"/>
        </w:rPr>
        <w:t>Dyche</w:t>
      </w:r>
      <w:proofErr w:type="spellEnd"/>
      <w:r w:rsidR="001F4DA7">
        <w:rPr>
          <w:sz w:val="24"/>
        </w:rPr>
        <w:t xml:space="preserve"> Close, Sheffield S8 8DJ</w:t>
      </w:r>
      <w:r>
        <w:rPr>
          <w:sz w:val="24"/>
        </w:rPr>
        <w:t xml:space="preserve"> </w:t>
      </w:r>
      <w:r>
        <w:rPr>
          <w:b/>
          <w:sz w:val="24"/>
        </w:rPr>
        <w:t>Registered Manager</w:t>
      </w:r>
      <w:r>
        <w:rPr>
          <w:sz w:val="24"/>
        </w:rPr>
        <w:t>: Dr David McAllister at the above address The Meadowgreen Hea</w:t>
      </w:r>
      <w:r w:rsidR="001F4DA7">
        <w:rPr>
          <w:sz w:val="24"/>
        </w:rPr>
        <w:t>lth Centre is a Partnership of 7</w:t>
      </w:r>
      <w:r>
        <w:rPr>
          <w:sz w:val="24"/>
        </w:rPr>
        <w:t xml:space="preserve"> partners:</w:t>
      </w:r>
    </w:p>
    <w:p w:rsidR="00262145" w:rsidRDefault="00895B85">
      <w:pPr>
        <w:ind w:left="2466" w:right="705" w:hanging="2334"/>
        <w:rPr>
          <w:sz w:val="24"/>
        </w:rPr>
      </w:pPr>
      <w:r>
        <w:rPr>
          <w:sz w:val="24"/>
        </w:rPr>
        <w:t>Tel</w:t>
      </w:r>
      <w:r w:rsidR="00777F52">
        <w:rPr>
          <w:sz w:val="24"/>
        </w:rPr>
        <w:t xml:space="preserve">: 0114 2378877 </w:t>
      </w:r>
    </w:p>
    <w:p w:rsidR="00262145" w:rsidRDefault="00262145">
      <w:pPr>
        <w:pStyle w:val="BodyText"/>
        <w:rPr>
          <w:sz w:val="26"/>
        </w:rPr>
      </w:pPr>
    </w:p>
    <w:p w:rsidR="00262145" w:rsidRDefault="00262145">
      <w:pPr>
        <w:pStyle w:val="BodyText"/>
      </w:pPr>
    </w:p>
    <w:p w:rsidR="00262145" w:rsidRDefault="00895B85">
      <w:pPr>
        <w:ind w:left="132"/>
        <w:rPr>
          <w:b/>
          <w:sz w:val="24"/>
        </w:rPr>
      </w:pPr>
      <w:r>
        <w:rPr>
          <w:b/>
          <w:sz w:val="24"/>
          <w:u w:val="thick"/>
        </w:rPr>
        <w:t>The Doctors</w:t>
      </w:r>
    </w:p>
    <w:p w:rsidR="00262145" w:rsidRDefault="00262145">
      <w:pPr>
        <w:pStyle w:val="BodyText"/>
        <w:rPr>
          <w:b/>
          <w:sz w:val="16"/>
        </w:rPr>
      </w:pPr>
    </w:p>
    <w:p w:rsidR="00262145" w:rsidRDefault="00895B85">
      <w:pPr>
        <w:tabs>
          <w:tab w:val="left" w:pos="3013"/>
          <w:tab w:val="left" w:pos="3733"/>
        </w:tabs>
        <w:spacing w:before="93"/>
        <w:ind w:left="132" w:right="3604"/>
        <w:rPr>
          <w:sz w:val="24"/>
        </w:rPr>
      </w:pPr>
      <w:r>
        <w:rPr>
          <w:sz w:val="24"/>
        </w:rPr>
        <w:t>Dr</w:t>
      </w:r>
      <w:r>
        <w:rPr>
          <w:spacing w:val="-3"/>
          <w:sz w:val="24"/>
        </w:rPr>
        <w:t xml:space="preserve"> </w:t>
      </w:r>
      <w:r>
        <w:rPr>
          <w:sz w:val="24"/>
        </w:rPr>
        <w:t>Deborah</w:t>
      </w:r>
      <w:r>
        <w:rPr>
          <w:spacing w:val="-1"/>
          <w:sz w:val="24"/>
        </w:rPr>
        <w:t xml:space="preserve"> </w:t>
      </w:r>
      <w:r>
        <w:rPr>
          <w:sz w:val="24"/>
        </w:rPr>
        <w:t>Turner</w:t>
      </w:r>
      <w:r>
        <w:rPr>
          <w:sz w:val="24"/>
        </w:rPr>
        <w:tab/>
        <w:t>(F)</w:t>
      </w:r>
      <w:r>
        <w:rPr>
          <w:sz w:val="24"/>
        </w:rPr>
        <w:tab/>
      </w:r>
      <w:proofErr w:type="spellStart"/>
      <w:r>
        <w:rPr>
          <w:sz w:val="24"/>
        </w:rPr>
        <w:t>MBChB</w:t>
      </w:r>
      <w:proofErr w:type="spellEnd"/>
      <w:r>
        <w:rPr>
          <w:sz w:val="24"/>
        </w:rPr>
        <w:t xml:space="preserve"> DRCOG </w:t>
      </w:r>
      <w:r>
        <w:rPr>
          <w:spacing w:val="-6"/>
          <w:sz w:val="24"/>
        </w:rPr>
        <w:t xml:space="preserve">DCCH </w:t>
      </w:r>
      <w:r>
        <w:rPr>
          <w:sz w:val="24"/>
        </w:rPr>
        <w:t>Dr</w:t>
      </w:r>
      <w:r>
        <w:rPr>
          <w:spacing w:val="-4"/>
          <w:sz w:val="24"/>
        </w:rPr>
        <w:t xml:space="preserve"> </w:t>
      </w:r>
      <w:r>
        <w:rPr>
          <w:sz w:val="24"/>
        </w:rPr>
        <w:t>David</w:t>
      </w:r>
      <w:r>
        <w:rPr>
          <w:spacing w:val="-1"/>
          <w:sz w:val="24"/>
        </w:rPr>
        <w:t xml:space="preserve"> </w:t>
      </w:r>
      <w:r>
        <w:rPr>
          <w:sz w:val="24"/>
        </w:rPr>
        <w:t>McAllis</w:t>
      </w:r>
      <w:r w:rsidR="0090220B">
        <w:rPr>
          <w:sz w:val="24"/>
        </w:rPr>
        <w:t>t</w:t>
      </w:r>
      <w:r>
        <w:rPr>
          <w:sz w:val="24"/>
        </w:rPr>
        <w:t>er</w:t>
      </w:r>
      <w:r>
        <w:rPr>
          <w:sz w:val="24"/>
        </w:rPr>
        <w:tab/>
        <w:t>(M)</w:t>
      </w:r>
      <w:r>
        <w:rPr>
          <w:sz w:val="24"/>
        </w:rPr>
        <w:tab/>
        <w:t>BMedSci BS</w:t>
      </w:r>
    </w:p>
    <w:p w:rsidR="00262145" w:rsidRDefault="00895B85">
      <w:pPr>
        <w:tabs>
          <w:tab w:val="left" w:pos="3013"/>
          <w:tab w:val="left" w:pos="3733"/>
        </w:tabs>
        <w:ind w:left="132" w:right="283"/>
        <w:rPr>
          <w:sz w:val="24"/>
        </w:rPr>
      </w:pPr>
      <w:r>
        <w:rPr>
          <w:sz w:val="24"/>
        </w:rPr>
        <w:t>Dr</w:t>
      </w:r>
      <w:r>
        <w:rPr>
          <w:spacing w:val="-3"/>
          <w:sz w:val="24"/>
        </w:rPr>
        <w:t xml:space="preserve"> </w:t>
      </w:r>
      <w:r>
        <w:rPr>
          <w:sz w:val="24"/>
        </w:rPr>
        <w:t>Mairead</w:t>
      </w:r>
      <w:r>
        <w:rPr>
          <w:spacing w:val="-1"/>
          <w:sz w:val="24"/>
        </w:rPr>
        <w:t xml:space="preserve"> </w:t>
      </w:r>
      <w:r>
        <w:rPr>
          <w:sz w:val="24"/>
        </w:rPr>
        <w:t>Knox</w:t>
      </w:r>
      <w:r>
        <w:rPr>
          <w:sz w:val="24"/>
        </w:rPr>
        <w:tab/>
        <w:t>(F)</w:t>
      </w:r>
      <w:r>
        <w:rPr>
          <w:sz w:val="24"/>
        </w:rPr>
        <w:tab/>
        <w:t xml:space="preserve">MC Bch BAO MRCPI </w:t>
      </w:r>
      <w:proofErr w:type="spellStart"/>
      <w:r>
        <w:rPr>
          <w:sz w:val="24"/>
        </w:rPr>
        <w:t>Bsc</w:t>
      </w:r>
      <w:proofErr w:type="spellEnd"/>
      <w:r>
        <w:rPr>
          <w:sz w:val="24"/>
        </w:rPr>
        <w:t xml:space="preserve"> (Hons) MRCGP MSOM DPD Dr</w:t>
      </w:r>
      <w:r>
        <w:rPr>
          <w:spacing w:val="-2"/>
          <w:sz w:val="24"/>
        </w:rPr>
        <w:t xml:space="preserve"> </w:t>
      </w:r>
      <w:r>
        <w:rPr>
          <w:sz w:val="24"/>
        </w:rPr>
        <w:t>Carl</w:t>
      </w:r>
      <w:r>
        <w:rPr>
          <w:spacing w:val="-2"/>
          <w:sz w:val="24"/>
        </w:rPr>
        <w:t xml:space="preserve"> </w:t>
      </w:r>
      <w:proofErr w:type="spellStart"/>
      <w:r>
        <w:rPr>
          <w:sz w:val="24"/>
        </w:rPr>
        <w:t>Egdell</w:t>
      </w:r>
      <w:proofErr w:type="spellEnd"/>
      <w:r>
        <w:rPr>
          <w:sz w:val="24"/>
        </w:rPr>
        <w:tab/>
        <w:t>(M)</w:t>
      </w:r>
      <w:r>
        <w:rPr>
          <w:sz w:val="24"/>
        </w:rPr>
        <w:tab/>
        <w:t>MB ChB ATLS DCH</w:t>
      </w:r>
      <w:r>
        <w:rPr>
          <w:spacing w:val="-1"/>
          <w:sz w:val="24"/>
        </w:rPr>
        <w:t xml:space="preserve"> </w:t>
      </w:r>
      <w:r>
        <w:rPr>
          <w:sz w:val="24"/>
        </w:rPr>
        <w:t>DRCOG</w:t>
      </w:r>
    </w:p>
    <w:p w:rsidR="00262145" w:rsidRDefault="00895B85">
      <w:pPr>
        <w:tabs>
          <w:tab w:val="left" w:pos="3013"/>
          <w:tab w:val="left" w:pos="3733"/>
        </w:tabs>
        <w:ind w:left="132"/>
        <w:rPr>
          <w:sz w:val="24"/>
        </w:rPr>
      </w:pPr>
      <w:r>
        <w:rPr>
          <w:sz w:val="24"/>
        </w:rPr>
        <w:t>Dr</w:t>
      </w:r>
      <w:r>
        <w:rPr>
          <w:spacing w:val="-2"/>
          <w:sz w:val="24"/>
        </w:rPr>
        <w:t xml:space="preserve"> </w:t>
      </w:r>
      <w:r>
        <w:rPr>
          <w:sz w:val="24"/>
        </w:rPr>
        <w:t>James</w:t>
      </w:r>
      <w:r>
        <w:rPr>
          <w:spacing w:val="-2"/>
          <w:sz w:val="24"/>
        </w:rPr>
        <w:t xml:space="preserve"> </w:t>
      </w:r>
      <w:proofErr w:type="spellStart"/>
      <w:r>
        <w:rPr>
          <w:sz w:val="24"/>
        </w:rPr>
        <w:t>Gray</w:t>
      </w:r>
      <w:proofErr w:type="spellEnd"/>
      <w:r>
        <w:rPr>
          <w:sz w:val="24"/>
        </w:rPr>
        <w:tab/>
        <w:t>(M)</w:t>
      </w:r>
      <w:r>
        <w:rPr>
          <w:sz w:val="24"/>
        </w:rPr>
        <w:tab/>
      </w:r>
      <w:proofErr w:type="spellStart"/>
      <w:r>
        <w:rPr>
          <w:sz w:val="24"/>
        </w:rPr>
        <w:t>MBChB</w:t>
      </w:r>
      <w:proofErr w:type="spellEnd"/>
      <w:r>
        <w:rPr>
          <w:sz w:val="24"/>
        </w:rPr>
        <w:t xml:space="preserve"> FRCGP </w:t>
      </w:r>
      <w:proofErr w:type="spellStart"/>
      <w:r>
        <w:rPr>
          <w:sz w:val="24"/>
        </w:rPr>
        <w:t>FIMC.RCSEd</w:t>
      </w:r>
      <w:proofErr w:type="spellEnd"/>
      <w:r>
        <w:rPr>
          <w:sz w:val="24"/>
        </w:rPr>
        <w:t xml:space="preserve"> </w:t>
      </w:r>
      <w:proofErr w:type="spellStart"/>
      <w:r>
        <w:rPr>
          <w:sz w:val="24"/>
        </w:rPr>
        <w:t>MRCFSEd</w:t>
      </w:r>
      <w:proofErr w:type="spellEnd"/>
      <w:r>
        <w:rPr>
          <w:sz w:val="24"/>
        </w:rPr>
        <w:t xml:space="preserve"> DCH</w:t>
      </w:r>
    </w:p>
    <w:p w:rsidR="00262145" w:rsidRDefault="001F4DA7" w:rsidP="001F4DA7">
      <w:pPr>
        <w:tabs>
          <w:tab w:val="left" w:pos="3013"/>
        </w:tabs>
        <w:rPr>
          <w:sz w:val="24"/>
        </w:rPr>
      </w:pPr>
      <w:r>
        <w:rPr>
          <w:sz w:val="24"/>
        </w:rPr>
        <w:t xml:space="preserve">  </w:t>
      </w:r>
      <w:r w:rsidR="00895B85">
        <w:rPr>
          <w:sz w:val="24"/>
        </w:rPr>
        <w:t>Dr</w:t>
      </w:r>
      <w:r w:rsidR="00895B85">
        <w:rPr>
          <w:spacing w:val="-2"/>
          <w:sz w:val="24"/>
        </w:rPr>
        <w:t xml:space="preserve"> </w:t>
      </w:r>
      <w:r w:rsidR="0090220B">
        <w:rPr>
          <w:sz w:val="24"/>
        </w:rPr>
        <w:t>Sophie Rawlings</w:t>
      </w:r>
      <w:r w:rsidR="00895B85">
        <w:rPr>
          <w:sz w:val="24"/>
        </w:rPr>
        <w:tab/>
        <w:t>(F)</w:t>
      </w:r>
    </w:p>
    <w:p w:rsidR="001F4DA7" w:rsidRDefault="001F4DA7" w:rsidP="001F4DA7">
      <w:pPr>
        <w:tabs>
          <w:tab w:val="left" w:pos="3013"/>
        </w:tabs>
        <w:rPr>
          <w:sz w:val="24"/>
        </w:rPr>
      </w:pPr>
      <w:r>
        <w:rPr>
          <w:sz w:val="24"/>
        </w:rPr>
        <w:t xml:space="preserve">  Dr Nakul </w:t>
      </w:r>
      <w:proofErr w:type="spellStart"/>
      <w:r>
        <w:rPr>
          <w:sz w:val="24"/>
        </w:rPr>
        <w:t>Hegde</w:t>
      </w:r>
      <w:proofErr w:type="spellEnd"/>
      <w:r>
        <w:rPr>
          <w:sz w:val="24"/>
        </w:rPr>
        <w:tab/>
        <w:t>(M)</w:t>
      </w:r>
    </w:p>
    <w:p w:rsidR="001F4DA7" w:rsidRDefault="001F4DA7" w:rsidP="001F4DA7">
      <w:pPr>
        <w:tabs>
          <w:tab w:val="left" w:pos="3013"/>
        </w:tabs>
        <w:rPr>
          <w:sz w:val="24"/>
        </w:rPr>
      </w:pPr>
    </w:p>
    <w:p w:rsidR="00262145" w:rsidRDefault="00895B85">
      <w:pPr>
        <w:tabs>
          <w:tab w:val="left" w:pos="3013"/>
        </w:tabs>
        <w:ind w:left="132"/>
        <w:rPr>
          <w:sz w:val="24"/>
        </w:rPr>
      </w:pPr>
      <w:r>
        <w:rPr>
          <w:sz w:val="24"/>
        </w:rPr>
        <w:t>Dr</w:t>
      </w:r>
      <w:r>
        <w:rPr>
          <w:spacing w:val="-3"/>
          <w:sz w:val="24"/>
        </w:rPr>
        <w:t xml:space="preserve"> </w:t>
      </w:r>
      <w:r>
        <w:rPr>
          <w:sz w:val="24"/>
        </w:rPr>
        <w:t>Caroline</w:t>
      </w:r>
      <w:r>
        <w:rPr>
          <w:spacing w:val="-1"/>
          <w:sz w:val="24"/>
        </w:rPr>
        <w:t xml:space="preserve"> </w:t>
      </w:r>
      <w:r>
        <w:rPr>
          <w:sz w:val="24"/>
        </w:rPr>
        <w:t>Barclay</w:t>
      </w:r>
      <w:r>
        <w:rPr>
          <w:sz w:val="24"/>
        </w:rPr>
        <w:tab/>
        <w:t>(F)</w:t>
      </w:r>
    </w:p>
    <w:p w:rsidR="00262145" w:rsidRDefault="00E756D9" w:rsidP="001F4DA7">
      <w:pPr>
        <w:tabs>
          <w:tab w:val="left" w:pos="3013"/>
        </w:tabs>
        <w:ind w:left="132"/>
        <w:rPr>
          <w:sz w:val="24"/>
        </w:rPr>
      </w:pPr>
      <w:r>
        <w:rPr>
          <w:sz w:val="24"/>
        </w:rPr>
        <w:t xml:space="preserve">Dr Laura </w:t>
      </w:r>
      <w:proofErr w:type="spellStart"/>
      <w:r>
        <w:rPr>
          <w:sz w:val="24"/>
        </w:rPr>
        <w:t>Mulcahy</w:t>
      </w:r>
      <w:proofErr w:type="spellEnd"/>
      <w:r>
        <w:rPr>
          <w:sz w:val="24"/>
        </w:rPr>
        <w:tab/>
        <w:t>(F)</w:t>
      </w:r>
    </w:p>
    <w:p w:rsidR="001F4DA7" w:rsidRDefault="001F4DA7" w:rsidP="001F4DA7">
      <w:pPr>
        <w:tabs>
          <w:tab w:val="left" w:pos="3013"/>
        </w:tabs>
        <w:ind w:left="132"/>
        <w:rPr>
          <w:sz w:val="24"/>
        </w:rPr>
      </w:pPr>
      <w:r>
        <w:rPr>
          <w:sz w:val="24"/>
        </w:rPr>
        <w:t>Dr Robert Eastman</w:t>
      </w:r>
      <w:r>
        <w:rPr>
          <w:sz w:val="24"/>
        </w:rPr>
        <w:tab/>
        <w:t>(M)</w:t>
      </w:r>
    </w:p>
    <w:p w:rsidR="001F4DA7" w:rsidRDefault="001F4DA7" w:rsidP="001F4DA7">
      <w:pPr>
        <w:tabs>
          <w:tab w:val="left" w:pos="3013"/>
        </w:tabs>
        <w:ind w:left="132"/>
        <w:rPr>
          <w:sz w:val="24"/>
        </w:rPr>
      </w:pPr>
    </w:p>
    <w:p w:rsidR="00262145" w:rsidRDefault="00895B85">
      <w:pPr>
        <w:ind w:left="132"/>
        <w:rPr>
          <w:b/>
          <w:sz w:val="24"/>
        </w:rPr>
      </w:pPr>
      <w:r>
        <w:rPr>
          <w:b/>
          <w:sz w:val="24"/>
        </w:rPr>
        <w:t>Other Clinical Staff:</w:t>
      </w:r>
    </w:p>
    <w:p w:rsidR="00262145" w:rsidRDefault="00262145">
      <w:pPr>
        <w:pStyle w:val="BodyText"/>
        <w:spacing w:before="2"/>
        <w:rPr>
          <w:b/>
          <w:sz w:val="24"/>
        </w:rPr>
      </w:pPr>
    </w:p>
    <w:p w:rsidR="00262145" w:rsidRDefault="00895B85">
      <w:pPr>
        <w:tabs>
          <w:tab w:val="left" w:pos="3013"/>
        </w:tabs>
        <w:ind w:left="132"/>
        <w:rPr>
          <w:sz w:val="24"/>
        </w:rPr>
      </w:pPr>
      <w:r>
        <w:rPr>
          <w:sz w:val="24"/>
        </w:rPr>
        <w:t>Tracy</w:t>
      </w:r>
      <w:r>
        <w:rPr>
          <w:spacing w:val="-3"/>
          <w:sz w:val="24"/>
        </w:rPr>
        <w:t xml:space="preserve"> </w:t>
      </w:r>
      <w:r>
        <w:rPr>
          <w:sz w:val="24"/>
        </w:rPr>
        <w:t>Bradfield</w:t>
      </w:r>
      <w:r>
        <w:rPr>
          <w:sz w:val="24"/>
        </w:rPr>
        <w:tab/>
        <w:t>Lead Practice Nurse</w:t>
      </w:r>
    </w:p>
    <w:p w:rsidR="00262145" w:rsidRDefault="00895B85">
      <w:pPr>
        <w:tabs>
          <w:tab w:val="left" w:pos="3013"/>
        </w:tabs>
        <w:ind w:left="132"/>
        <w:rPr>
          <w:sz w:val="24"/>
        </w:rPr>
      </w:pPr>
      <w:r>
        <w:rPr>
          <w:sz w:val="24"/>
        </w:rPr>
        <w:t>Sue</w:t>
      </w:r>
      <w:r>
        <w:rPr>
          <w:spacing w:val="-2"/>
          <w:sz w:val="24"/>
        </w:rPr>
        <w:t xml:space="preserve"> </w:t>
      </w:r>
      <w:r>
        <w:rPr>
          <w:sz w:val="24"/>
        </w:rPr>
        <w:t>Hughes</w:t>
      </w:r>
      <w:r>
        <w:rPr>
          <w:sz w:val="24"/>
        </w:rPr>
        <w:tab/>
        <w:t>Practice</w:t>
      </w:r>
      <w:r>
        <w:rPr>
          <w:spacing w:val="1"/>
          <w:sz w:val="24"/>
        </w:rPr>
        <w:t xml:space="preserve"> </w:t>
      </w:r>
      <w:r>
        <w:rPr>
          <w:sz w:val="24"/>
        </w:rPr>
        <w:t>Nurse</w:t>
      </w:r>
    </w:p>
    <w:p w:rsidR="00262145" w:rsidRDefault="00895B85">
      <w:pPr>
        <w:tabs>
          <w:tab w:val="left" w:pos="3013"/>
        </w:tabs>
        <w:spacing w:before="1"/>
        <w:ind w:left="132"/>
        <w:rPr>
          <w:sz w:val="24"/>
        </w:rPr>
      </w:pPr>
      <w:r>
        <w:rPr>
          <w:sz w:val="24"/>
        </w:rPr>
        <w:t>Laura</w:t>
      </w:r>
      <w:r>
        <w:rPr>
          <w:spacing w:val="-3"/>
          <w:sz w:val="24"/>
        </w:rPr>
        <w:t xml:space="preserve"> </w:t>
      </w:r>
      <w:proofErr w:type="spellStart"/>
      <w:r>
        <w:rPr>
          <w:sz w:val="24"/>
        </w:rPr>
        <w:t>Tiernan</w:t>
      </w:r>
      <w:proofErr w:type="spellEnd"/>
      <w:r>
        <w:rPr>
          <w:sz w:val="24"/>
        </w:rPr>
        <w:tab/>
        <w:t>Practice Nurse</w:t>
      </w:r>
    </w:p>
    <w:p w:rsidR="00262145" w:rsidRDefault="00895B85">
      <w:pPr>
        <w:tabs>
          <w:tab w:val="left" w:pos="3013"/>
        </w:tabs>
        <w:ind w:left="132"/>
        <w:rPr>
          <w:sz w:val="24"/>
        </w:rPr>
      </w:pPr>
      <w:r>
        <w:rPr>
          <w:sz w:val="24"/>
        </w:rPr>
        <w:t>Melissa</w:t>
      </w:r>
      <w:r>
        <w:rPr>
          <w:spacing w:val="-2"/>
          <w:sz w:val="24"/>
        </w:rPr>
        <w:t xml:space="preserve"> </w:t>
      </w:r>
      <w:proofErr w:type="spellStart"/>
      <w:r>
        <w:rPr>
          <w:sz w:val="24"/>
        </w:rPr>
        <w:t>Beevor</w:t>
      </w:r>
      <w:proofErr w:type="spellEnd"/>
      <w:r>
        <w:rPr>
          <w:sz w:val="24"/>
        </w:rPr>
        <w:tab/>
        <w:t>Practice Nurse</w:t>
      </w:r>
    </w:p>
    <w:p w:rsidR="0090220B" w:rsidRDefault="0090220B">
      <w:pPr>
        <w:tabs>
          <w:tab w:val="left" w:pos="3013"/>
        </w:tabs>
        <w:ind w:left="132"/>
        <w:rPr>
          <w:sz w:val="24"/>
        </w:rPr>
      </w:pPr>
      <w:r>
        <w:rPr>
          <w:sz w:val="24"/>
        </w:rPr>
        <w:t>Leila Rose</w:t>
      </w:r>
      <w:r>
        <w:rPr>
          <w:sz w:val="24"/>
        </w:rPr>
        <w:tab/>
        <w:t>Treatment Room Nurse</w:t>
      </w:r>
    </w:p>
    <w:p w:rsidR="00262145" w:rsidRDefault="00895B85">
      <w:pPr>
        <w:tabs>
          <w:tab w:val="left" w:pos="3013"/>
        </w:tabs>
        <w:ind w:left="132"/>
        <w:rPr>
          <w:sz w:val="24"/>
        </w:rPr>
      </w:pPr>
      <w:r>
        <w:rPr>
          <w:sz w:val="24"/>
        </w:rPr>
        <w:t>Kate</w:t>
      </w:r>
      <w:r>
        <w:rPr>
          <w:spacing w:val="-2"/>
          <w:sz w:val="24"/>
        </w:rPr>
        <w:t xml:space="preserve"> </w:t>
      </w:r>
      <w:r>
        <w:rPr>
          <w:sz w:val="24"/>
        </w:rPr>
        <w:t>Partridge</w:t>
      </w:r>
      <w:r>
        <w:rPr>
          <w:sz w:val="24"/>
        </w:rPr>
        <w:tab/>
        <w:t>Healthcare</w:t>
      </w:r>
      <w:r>
        <w:rPr>
          <w:spacing w:val="-4"/>
          <w:sz w:val="24"/>
        </w:rPr>
        <w:t xml:space="preserve"> </w:t>
      </w:r>
      <w:r>
        <w:rPr>
          <w:sz w:val="24"/>
        </w:rPr>
        <w:t>Assistant</w:t>
      </w:r>
    </w:p>
    <w:p w:rsidR="00262145" w:rsidRDefault="00895B85">
      <w:pPr>
        <w:tabs>
          <w:tab w:val="left" w:pos="3013"/>
        </w:tabs>
        <w:ind w:left="132"/>
        <w:rPr>
          <w:sz w:val="24"/>
        </w:rPr>
      </w:pPr>
      <w:r>
        <w:rPr>
          <w:sz w:val="24"/>
        </w:rPr>
        <w:t>Melanie</w:t>
      </w:r>
      <w:r>
        <w:rPr>
          <w:spacing w:val="-3"/>
          <w:sz w:val="24"/>
        </w:rPr>
        <w:t xml:space="preserve"> </w:t>
      </w:r>
      <w:proofErr w:type="spellStart"/>
      <w:r>
        <w:rPr>
          <w:sz w:val="24"/>
        </w:rPr>
        <w:t>Tittcomb</w:t>
      </w:r>
      <w:proofErr w:type="spellEnd"/>
      <w:r>
        <w:rPr>
          <w:sz w:val="24"/>
        </w:rPr>
        <w:tab/>
        <w:t>Healthcare</w:t>
      </w:r>
      <w:r>
        <w:rPr>
          <w:spacing w:val="-4"/>
          <w:sz w:val="24"/>
        </w:rPr>
        <w:t xml:space="preserve"> </w:t>
      </w:r>
      <w:r>
        <w:rPr>
          <w:sz w:val="24"/>
        </w:rPr>
        <w:t>Assistant</w:t>
      </w:r>
    </w:p>
    <w:p w:rsidR="00E756D9" w:rsidRDefault="00E756D9">
      <w:pPr>
        <w:tabs>
          <w:tab w:val="left" w:pos="3013"/>
        </w:tabs>
        <w:ind w:left="132"/>
        <w:rPr>
          <w:sz w:val="24"/>
        </w:rPr>
      </w:pPr>
    </w:p>
    <w:p w:rsidR="00E756D9" w:rsidRDefault="00E756D9">
      <w:pPr>
        <w:tabs>
          <w:tab w:val="left" w:pos="3013"/>
        </w:tabs>
        <w:ind w:left="132"/>
        <w:rPr>
          <w:sz w:val="24"/>
        </w:rPr>
      </w:pPr>
      <w:r>
        <w:rPr>
          <w:sz w:val="24"/>
        </w:rPr>
        <w:t xml:space="preserve">Jill </w:t>
      </w:r>
      <w:proofErr w:type="spellStart"/>
      <w:r>
        <w:rPr>
          <w:sz w:val="24"/>
        </w:rPr>
        <w:t>Malbon</w:t>
      </w:r>
      <w:proofErr w:type="spellEnd"/>
      <w:r>
        <w:rPr>
          <w:sz w:val="24"/>
        </w:rPr>
        <w:tab/>
        <w:t xml:space="preserve">Physician Associate </w:t>
      </w:r>
    </w:p>
    <w:p w:rsidR="00262145" w:rsidRDefault="00262145">
      <w:pPr>
        <w:pStyle w:val="BodyText"/>
      </w:pPr>
    </w:p>
    <w:p w:rsidR="00262145" w:rsidRDefault="00895B85">
      <w:pPr>
        <w:ind w:left="132"/>
        <w:rPr>
          <w:b/>
          <w:sz w:val="24"/>
        </w:rPr>
      </w:pPr>
      <w:r>
        <w:rPr>
          <w:b/>
          <w:sz w:val="24"/>
        </w:rPr>
        <w:t>Administrative Staff:</w:t>
      </w:r>
    </w:p>
    <w:p w:rsidR="00262145" w:rsidRDefault="00262145">
      <w:pPr>
        <w:pStyle w:val="BodyText"/>
        <w:rPr>
          <w:b/>
          <w:sz w:val="24"/>
        </w:rPr>
      </w:pPr>
    </w:p>
    <w:p w:rsidR="00262145" w:rsidRDefault="00895B85">
      <w:pPr>
        <w:tabs>
          <w:tab w:val="left" w:pos="4453"/>
        </w:tabs>
        <w:ind w:left="132"/>
        <w:rPr>
          <w:sz w:val="24"/>
        </w:rPr>
      </w:pPr>
      <w:r>
        <w:rPr>
          <w:sz w:val="24"/>
        </w:rPr>
        <w:t>Practice</w:t>
      </w:r>
      <w:r>
        <w:rPr>
          <w:spacing w:val="-2"/>
          <w:sz w:val="24"/>
        </w:rPr>
        <w:t xml:space="preserve"> </w:t>
      </w:r>
      <w:r>
        <w:rPr>
          <w:sz w:val="24"/>
        </w:rPr>
        <w:t>Manager</w:t>
      </w:r>
      <w:r>
        <w:rPr>
          <w:sz w:val="24"/>
        </w:rPr>
        <w:tab/>
        <w:t>Joanne Johnson/Elaine</w:t>
      </w:r>
      <w:r>
        <w:rPr>
          <w:spacing w:val="-1"/>
          <w:sz w:val="24"/>
        </w:rPr>
        <w:t xml:space="preserve"> </w:t>
      </w:r>
      <w:proofErr w:type="spellStart"/>
      <w:r>
        <w:rPr>
          <w:sz w:val="24"/>
        </w:rPr>
        <w:t>Rissbrook</w:t>
      </w:r>
      <w:proofErr w:type="spellEnd"/>
    </w:p>
    <w:p w:rsidR="00262145" w:rsidRDefault="00895B85">
      <w:pPr>
        <w:tabs>
          <w:tab w:val="left" w:pos="4453"/>
        </w:tabs>
        <w:ind w:left="4453" w:right="1866" w:hanging="4321"/>
        <w:rPr>
          <w:sz w:val="24"/>
        </w:rPr>
      </w:pPr>
      <w:r>
        <w:rPr>
          <w:sz w:val="24"/>
        </w:rPr>
        <w:t>Secretaries</w:t>
      </w:r>
      <w:r>
        <w:rPr>
          <w:sz w:val="24"/>
        </w:rPr>
        <w:tab/>
        <w:t>Marianne Taylor</w:t>
      </w:r>
      <w:r w:rsidR="0090220B">
        <w:rPr>
          <w:sz w:val="24"/>
        </w:rPr>
        <w:t xml:space="preserve">/ Lisa </w:t>
      </w:r>
      <w:proofErr w:type="spellStart"/>
      <w:r w:rsidR="0090220B">
        <w:rPr>
          <w:sz w:val="24"/>
        </w:rPr>
        <w:t>Wattam</w:t>
      </w:r>
      <w:proofErr w:type="spellEnd"/>
      <w:r w:rsidR="0090220B">
        <w:rPr>
          <w:sz w:val="24"/>
        </w:rPr>
        <w:t>/Sally Mason</w:t>
      </w:r>
      <w:bookmarkStart w:id="0" w:name="_GoBack"/>
      <w:bookmarkEnd w:id="0"/>
    </w:p>
    <w:p w:rsidR="00262145" w:rsidRDefault="00895B85">
      <w:pPr>
        <w:tabs>
          <w:tab w:val="left" w:pos="4453"/>
        </w:tabs>
        <w:spacing w:before="1"/>
        <w:ind w:left="132"/>
        <w:rPr>
          <w:sz w:val="24"/>
        </w:rPr>
      </w:pPr>
      <w:r>
        <w:rPr>
          <w:sz w:val="24"/>
        </w:rPr>
        <w:t>IT Clerk/Data</w:t>
      </w:r>
      <w:r>
        <w:rPr>
          <w:spacing w:val="-1"/>
          <w:sz w:val="24"/>
        </w:rPr>
        <w:t xml:space="preserve"> </w:t>
      </w:r>
      <w:r>
        <w:rPr>
          <w:sz w:val="24"/>
        </w:rPr>
        <w:t>Input</w:t>
      </w:r>
      <w:r>
        <w:rPr>
          <w:sz w:val="24"/>
        </w:rPr>
        <w:tab/>
      </w:r>
      <w:r w:rsidR="0090220B">
        <w:rPr>
          <w:sz w:val="24"/>
        </w:rPr>
        <w:t xml:space="preserve">Julie Taylor/Amy </w:t>
      </w:r>
      <w:proofErr w:type="spellStart"/>
      <w:r w:rsidR="0090220B">
        <w:rPr>
          <w:sz w:val="24"/>
        </w:rPr>
        <w:t>Boyington</w:t>
      </w:r>
      <w:proofErr w:type="spellEnd"/>
    </w:p>
    <w:p w:rsidR="00262145" w:rsidRDefault="00895B85" w:rsidP="00B64958">
      <w:pPr>
        <w:tabs>
          <w:tab w:val="left" w:pos="4453"/>
        </w:tabs>
        <w:ind w:left="4453" w:right="704" w:hanging="4321"/>
        <w:jc w:val="both"/>
        <w:rPr>
          <w:sz w:val="24"/>
        </w:rPr>
      </w:pPr>
      <w:r>
        <w:rPr>
          <w:sz w:val="24"/>
        </w:rPr>
        <w:t>Receptionists</w:t>
      </w:r>
      <w:r>
        <w:rPr>
          <w:sz w:val="24"/>
        </w:rPr>
        <w:tab/>
        <w:t xml:space="preserve">Debbie Roberts, Pat Millington, Alison Murphy, Sarah </w:t>
      </w:r>
      <w:proofErr w:type="spellStart"/>
      <w:r>
        <w:rPr>
          <w:sz w:val="24"/>
        </w:rPr>
        <w:t>Putland</w:t>
      </w:r>
      <w:proofErr w:type="spellEnd"/>
      <w:r>
        <w:rPr>
          <w:sz w:val="24"/>
        </w:rPr>
        <w:t>, Linda Mac</w:t>
      </w:r>
      <w:r w:rsidR="001F4DA7">
        <w:rPr>
          <w:sz w:val="24"/>
        </w:rPr>
        <w:t>hin, Mandy Lowe,</w:t>
      </w:r>
      <w:r>
        <w:rPr>
          <w:sz w:val="24"/>
        </w:rPr>
        <w:t xml:space="preserve"> </w:t>
      </w:r>
      <w:r w:rsidR="0090220B">
        <w:rPr>
          <w:sz w:val="24"/>
        </w:rPr>
        <w:t>Louise White, Janice Tippi</w:t>
      </w:r>
      <w:r w:rsidR="00B64958">
        <w:rPr>
          <w:sz w:val="24"/>
        </w:rPr>
        <w:t>ng, Kate Wilson, Maddie Parsons, Sylvia</w:t>
      </w:r>
      <w:r w:rsidR="001F4DA7">
        <w:rPr>
          <w:sz w:val="24"/>
        </w:rPr>
        <w:t xml:space="preserve"> </w:t>
      </w:r>
      <w:r w:rsidR="00B64958">
        <w:rPr>
          <w:sz w:val="24"/>
        </w:rPr>
        <w:t>Ledger.</w:t>
      </w:r>
      <w:r w:rsidR="001F4DA7">
        <w:rPr>
          <w:sz w:val="24"/>
        </w:rPr>
        <w:t xml:space="preserve"> Leigh </w:t>
      </w:r>
      <w:proofErr w:type="spellStart"/>
      <w:r w:rsidR="001F4DA7">
        <w:rPr>
          <w:sz w:val="24"/>
        </w:rPr>
        <w:t>Emmingham</w:t>
      </w:r>
      <w:proofErr w:type="spellEnd"/>
      <w:r w:rsidR="001F4DA7">
        <w:rPr>
          <w:sz w:val="24"/>
        </w:rPr>
        <w:t xml:space="preserve">, Jemma Robinson, Cassie Smith </w:t>
      </w:r>
    </w:p>
    <w:p w:rsidR="001F4DA7" w:rsidRDefault="001F4DA7" w:rsidP="00B64958">
      <w:pPr>
        <w:tabs>
          <w:tab w:val="left" w:pos="4453"/>
        </w:tabs>
        <w:ind w:left="4453" w:right="704" w:hanging="4321"/>
        <w:jc w:val="both"/>
        <w:rPr>
          <w:sz w:val="24"/>
        </w:rPr>
        <w:sectPr w:rsidR="001F4DA7">
          <w:pgSz w:w="11910" w:h="16840"/>
          <w:pgMar w:top="1040" w:right="1020" w:bottom="980" w:left="1000" w:header="0" w:footer="780" w:gutter="0"/>
          <w:cols w:space="720"/>
        </w:sectPr>
      </w:pPr>
    </w:p>
    <w:p w:rsidR="00262145" w:rsidRDefault="00895B85">
      <w:pPr>
        <w:spacing w:before="70"/>
        <w:ind w:left="132" w:right="112"/>
        <w:jc w:val="both"/>
        <w:rPr>
          <w:sz w:val="24"/>
        </w:rPr>
      </w:pPr>
      <w:r>
        <w:rPr>
          <w:b/>
          <w:sz w:val="24"/>
        </w:rPr>
        <w:lastRenderedPageBreak/>
        <w:t xml:space="preserve">Meadowgreen Health Centre </w:t>
      </w:r>
      <w:r>
        <w:rPr>
          <w:sz w:val="24"/>
        </w:rPr>
        <w:t>was formed following a merger of The Old School Medical Centre and Lowedges Surgery in July 2011 and subsequently the merger in October 2015 with Greenhill Health Centre. All Practices were well-established GP Surgeries with list sizes of 4900 and 3000 and 1900 respectively. The merger was undertaken to create a larger and therefore more sustainable Practice for the future. As a result, patients now have access to a wider choice of General Practitioners, who offer a broader skill-mix and more extensive range of specialist interests, increased appointment availability with greater capacity for extended hours and more diverse range of additional services that are available to a larger population. The aim is that the new amalgamated Practice will be in a position to consider expanding its service provision, in order to deliver higher quality care relevant to the local community, whilst gradually transferring services from secondary to primary care where</w:t>
      </w:r>
      <w:r>
        <w:rPr>
          <w:spacing w:val="-5"/>
          <w:sz w:val="24"/>
        </w:rPr>
        <w:t xml:space="preserve"> </w:t>
      </w:r>
      <w:r>
        <w:rPr>
          <w:sz w:val="24"/>
        </w:rPr>
        <w:t>appropriate.</w:t>
      </w:r>
    </w:p>
    <w:p w:rsidR="00262145" w:rsidRDefault="00262145">
      <w:pPr>
        <w:pStyle w:val="BodyText"/>
        <w:rPr>
          <w:sz w:val="24"/>
        </w:rPr>
      </w:pPr>
    </w:p>
    <w:p w:rsidR="00262145" w:rsidRDefault="00895B85">
      <w:pPr>
        <w:spacing w:after="5"/>
        <w:ind w:left="132"/>
        <w:rPr>
          <w:sz w:val="24"/>
        </w:rPr>
      </w:pPr>
      <w:r>
        <w:rPr>
          <w:sz w:val="24"/>
        </w:rPr>
        <w:t>Our total patient population is 9719</w:t>
      </w: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2"/>
        <w:gridCol w:w="2340"/>
        <w:gridCol w:w="2520"/>
        <w:gridCol w:w="2520"/>
      </w:tblGrid>
      <w:tr w:rsidR="00262145">
        <w:trPr>
          <w:trHeight w:val="226"/>
        </w:trPr>
        <w:tc>
          <w:tcPr>
            <w:tcW w:w="2172" w:type="dxa"/>
            <w:shd w:val="clear" w:color="auto" w:fill="D9D9D9"/>
          </w:tcPr>
          <w:p w:rsidR="00262145" w:rsidRDefault="00895B85">
            <w:pPr>
              <w:pStyle w:val="TableParagraph"/>
              <w:ind w:left="561"/>
              <w:rPr>
                <w:b/>
                <w:sz w:val="20"/>
              </w:rPr>
            </w:pPr>
            <w:r>
              <w:rPr>
                <w:b/>
                <w:sz w:val="20"/>
              </w:rPr>
              <w:t>Age Range</w:t>
            </w:r>
          </w:p>
        </w:tc>
        <w:tc>
          <w:tcPr>
            <w:tcW w:w="2340" w:type="dxa"/>
            <w:shd w:val="clear" w:color="auto" w:fill="D9D9D9"/>
          </w:tcPr>
          <w:p w:rsidR="00262145" w:rsidRDefault="00895B85">
            <w:pPr>
              <w:pStyle w:val="TableParagraph"/>
              <w:ind w:left="929" w:right="896"/>
              <w:jc w:val="center"/>
              <w:rPr>
                <w:b/>
                <w:sz w:val="20"/>
              </w:rPr>
            </w:pPr>
            <w:r>
              <w:rPr>
                <w:b/>
                <w:sz w:val="20"/>
              </w:rPr>
              <w:t>Male</w:t>
            </w:r>
          </w:p>
        </w:tc>
        <w:tc>
          <w:tcPr>
            <w:tcW w:w="2520" w:type="dxa"/>
            <w:shd w:val="clear" w:color="auto" w:fill="D9D9D9"/>
          </w:tcPr>
          <w:p w:rsidR="00262145" w:rsidRDefault="00895B85">
            <w:pPr>
              <w:pStyle w:val="TableParagraph"/>
              <w:ind w:left="893" w:right="867"/>
              <w:jc w:val="center"/>
              <w:rPr>
                <w:b/>
                <w:sz w:val="20"/>
              </w:rPr>
            </w:pPr>
            <w:r>
              <w:rPr>
                <w:b/>
                <w:sz w:val="20"/>
              </w:rPr>
              <w:t>Female</w:t>
            </w:r>
          </w:p>
        </w:tc>
        <w:tc>
          <w:tcPr>
            <w:tcW w:w="2520" w:type="dxa"/>
            <w:shd w:val="clear" w:color="auto" w:fill="D9D9D9"/>
          </w:tcPr>
          <w:p w:rsidR="00262145" w:rsidRDefault="00895B85">
            <w:pPr>
              <w:pStyle w:val="TableParagraph"/>
              <w:ind w:left="893" w:right="862"/>
              <w:jc w:val="center"/>
              <w:rPr>
                <w:b/>
                <w:sz w:val="20"/>
              </w:rPr>
            </w:pPr>
            <w:r>
              <w:rPr>
                <w:b/>
                <w:sz w:val="20"/>
              </w:rPr>
              <w:t>Total</w:t>
            </w:r>
          </w:p>
        </w:tc>
      </w:tr>
      <w:tr w:rsidR="00262145">
        <w:trPr>
          <w:trHeight w:val="227"/>
        </w:trPr>
        <w:tc>
          <w:tcPr>
            <w:tcW w:w="2172" w:type="dxa"/>
            <w:tcBorders>
              <w:left w:val="single" w:sz="2" w:space="0" w:color="000000"/>
              <w:bottom w:val="single" w:sz="2" w:space="0" w:color="000000"/>
              <w:right w:val="single" w:sz="2" w:space="0" w:color="000000"/>
            </w:tcBorders>
          </w:tcPr>
          <w:p w:rsidR="00262145" w:rsidRDefault="00895B85">
            <w:pPr>
              <w:pStyle w:val="TableParagraph"/>
              <w:rPr>
                <w:sz w:val="20"/>
              </w:rPr>
            </w:pPr>
            <w:r>
              <w:rPr>
                <w:sz w:val="20"/>
              </w:rPr>
              <w:t>0 - 65</w:t>
            </w:r>
          </w:p>
        </w:tc>
        <w:tc>
          <w:tcPr>
            <w:tcW w:w="2340" w:type="dxa"/>
            <w:tcBorders>
              <w:left w:val="single" w:sz="2" w:space="0" w:color="000000"/>
              <w:bottom w:val="single" w:sz="2" w:space="0" w:color="000000"/>
              <w:right w:val="single" w:sz="2" w:space="0" w:color="000000"/>
            </w:tcBorders>
          </w:tcPr>
          <w:p w:rsidR="00262145" w:rsidRDefault="00895B85">
            <w:pPr>
              <w:pStyle w:val="TableParagraph"/>
              <w:rPr>
                <w:sz w:val="20"/>
              </w:rPr>
            </w:pPr>
            <w:r>
              <w:rPr>
                <w:sz w:val="20"/>
              </w:rPr>
              <w:t>3875</w:t>
            </w:r>
          </w:p>
        </w:tc>
        <w:tc>
          <w:tcPr>
            <w:tcW w:w="2520" w:type="dxa"/>
            <w:tcBorders>
              <w:left w:val="single" w:sz="2" w:space="0" w:color="000000"/>
              <w:bottom w:val="single" w:sz="2" w:space="0" w:color="000000"/>
              <w:right w:val="single" w:sz="2" w:space="0" w:color="000000"/>
            </w:tcBorders>
          </w:tcPr>
          <w:p w:rsidR="00262145" w:rsidRDefault="00895B85">
            <w:pPr>
              <w:pStyle w:val="TableParagraph"/>
              <w:ind w:left="63"/>
              <w:rPr>
                <w:sz w:val="20"/>
              </w:rPr>
            </w:pPr>
            <w:r>
              <w:rPr>
                <w:sz w:val="20"/>
              </w:rPr>
              <w:t>3657</w:t>
            </w:r>
          </w:p>
        </w:tc>
        <w:tc>
          <w:tcPr>
            <w:tcW w:w="2520" w:type="dxa"/>
            <w:tcBorders>
              <w:left w:val="single" w:sz="2" w:space="0" w:color="000000"/>
              <w:bottom w:val="single" w:sz="2" w:space="0" w:color="000000"/>
              <w:right w:val="single" w:sz="2" w:space="0" w:color="000000"/>
            </w:tcBorders>
          </w:tcPr>
          <w:p w:rsidR="00262145" w:rsidRDefault="00895B85">
            <w:pPr>
              <w:pStyle w:val="TableParagraph"/>
              <w:ind w:left="63"/>
              <w:rPr>
                <w:sz w:val="20"/>
              </w:rPr>
            </w:pPr>
            <w:r>
              <w:rPr>
                <w:sz w:val="20"/>
              </w:rPr>
              <w:t>7532</w:t>
            </w:r>
          </w:p>
        </w:tc>
      </w:tr>
      <w:tr w:rsidR="00262145">
        <w:trPr>
          <w:trHeight w:val="230"/>
        </w:trPr>
        <w:tc>
          <w:tcPr>
            <w:tcW w:w="2172"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1" w:lineRule="exact"/>
              <w:rPr>
                <w:sz w:val="20"/>
              </w:rPr>
            </w:pPr>
            <w:r>
              <w:rPr>
                <w:sz w:val="20"/>
              </w:rPr>
              <w:t>66 - 75</w:t>
            </w:r>
          </w:p>
        </w:tc>
        <w:tc>
          <w:tcPr>
            <w:tcW w:w="234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1" w:lineRule="exact"/>
              <w:rPr>
                <w:sz w:val="20"/>
              </w:rPr>
            </w:pPr>
            <w:r>
              <w:rPr>
                <w:sz w:val="20"/>
              </w:rPr>
              <w:t>537</w:t>
            </w:r>
          </w:p>
        </w:tc>
        <w:tc>
          <w:tcPr>
            <w:tcW w:w="252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1" w:lineRule="exact"/>
              <w:ind w:left="63"/>
              <w:rPr>
                <w:sz w:val="20"/>
              </w:rPr>
            </w:pPr>
            <w:r>
              <w:rPr>
                <w:sz w:val="20"/>
              </w:rPr>
              <w:t>586</w:t>
            </w:r>
          </w:p>
        </w:tc>
        <w:tc>
          <w:tcPr>
            <w:tcW w:w="252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1" w:lineRule="exact"/>
              <w:ind w:left="63"/>
              <w:rPr>
                <w:sz w:val="20"/>
              </w:rPr>
            </w:pPr>
            <w:r>
              <w:rPr>
                <w:sz w:val="20"/>
              </w:rPr>
              <w:t>1123</w:t>
            </w:r>
          </w:p>
        </w:tc>
      </w:tr>
      <w:tr w:rsidR="00262145">
        <w:trPr>
          <w:trHeight w:val="230"/>
        </w:trPr>
        <w:tc>
          <w:tcPr>
            <w:tcW w:w="2172"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rPr>
                <w:sz w:val="20"/>
              </w:rPr>
            </w:pPr>
            <w:r>
              <w:rPr>
                <w:sz w:val="20"/>
              </w:rPr>
              <w:t>76+</w:t>
            </w:r>
          </w:p>
        </w:tc>
        <w:tc>
          <w:tcPr>
            <w:tcW w:w="234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rPr>
                <w:sz w:val="20"/>
              </w:rPr>
            </w:pPr>
            <w:r>
              <w:rPr>
                <w:sz w:val="20"/>
              </w:rPr>
              <w:t>426</w:t>
            </w:r>
          </w:p>
        </w:tc>
        <w:tc>
          <w:tcPr>
            <w:tcW w:w="252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ind w:left="63"/>
              <w:rPr>
                <w:sz w:val="20"/>
              </w:rPr>
            </w:pPr>
            <w:r>
              <w:rPr>
                <w:sz w:val="20"/>
              </w:rPr>
              <w:t>638</w:t>
            </w:r>
          </w:p>
        </w:tc>
        <w:tc>
          <w:tcPr>
            <w:tcW w:w="252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ind w:left="63"/>
              <w:rPr>
                <w:sz w:val="20"/>
              </w:rPr>
            </w:pPr>
            <w:r>
              <w:rPr>
                <w:sz w:val="20"/>
              </w:rPr>
              <w:t>1064</w:t>
            </w:r>
          </w:p>
        </w:tc>
      </w:tr>
      <w:tr w:rsidR="00262145">
        <w:trPr>
          <w:trHeight w:val="230"/>
        </w:trPr>
        <w:tc>
          <w:tcPr>
            <w:tcW w:w="2172"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rPr>
                <w:sz w:val="20"/>
              </w:rPr>
            </w:pPr>
            <w:r>
              <w:rPr>
                <w:sz w:val="20"/>
              </w:rPr>
              <w:t>Total</w:t>
            </w:r>
          </w:p>
        </w:tc>
        <w:tc>
          <w:tcPr>
            <w:tcW w:w="234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rPr>
                <w:sz w:val="20"/>
              </w:rPr>
            </w:pPr>
            <w:r>
              <w:rPr>
                <w:sz w:val="20"/>
              </w:rPr>
              <w:t>4838</w:t>
            </w:r>
          </w:p>
        </w:tc>
        <w:tc>
          <w:tcPr>
            <w:tcW w:w="252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ind w:left="63"/>
              <w:rPr>
                <w:sz w:val="20"/>
              </w:rPr>
            </w:pPr>
            <w:r>
              <w:rPr>
                <w:sz w:val="20"/>
              </w:rPr>
              <w:t>4881</w:t>
            </w:r>
          </w:p>
        </w:tc>
        <w:tc>
          <w:tcPr>
            <w:tcW w:w="2520" w:type="dxa"/>
            <w:tcBorders>
              <w:top w:val="single" w:sz="2" w:space="0" w:color="000000"/>
              <w:left w:val="single" w:sz="2" w:space="0" w:color="000000"/>
              <w:bottom w:val="single" w:sz="2" w:space="0" w:color="000000"/>
              <w:right w:val="single" w:sz="2" w:space="0" w:color="000000"/>
            </w:tcBorders>
          </w:tcPr>
          <w:p w:rsidR="00262145" w:rsidRDefault="00895B85">
            <w:pPr>
              <w:pStyle w:val="TableParagraph"/>
              <w:spacing w:line="210" w:lineRule="exact"/>
              <w:ind w:left="63"/>
              <w:rPr>
                <w:sz w:val="20"/>
              </w:rPr>
            </w:pPr>
            <w:r>
              <w:rPr>
                <w:sz w:val="20"/>
              </w:rPr>
              <w:t>9719</w:t>
            </w:r>
          </w:p>
        </w:tc>
      </w:tr>
    </w:tbl>
    <w:p w:rsidR="00262145" w:rsidRDefault="00262145">
      <w:pPr>
        <w:pStyle w:val="BodyText"/>
        <w:spacing w:before="7"/>
        <w:rPr>
          <w:sz w:val="23"/>
        </w:rPr>
      </w:pPr>
    </w:p>
    <w:p w:rsidR="00262145" w:rsidRDefault="00895B85">
      <w:pPr>
        <w:ind w:left="132" w:right="225"/>
        <w:rPr>
          <w:sz w:val="24"/>
        </w:rPr>
      </w:pPr>
      <w:r>
        <w:rPr>
          <w:sz w:val="24"/>
        </w:rPr>
        <w:t>The registered activities and service types have been agreed by the partners and practice manager in accordance with CQC guidance.</w:t>
      </w:r>
    </w:p>
    <w:p w:rsidR="00262145" w:rsidRDefault="00262145">
      <w:pPr>
        <w:pStyle w:val="BodyText"/>
        <w:rPr>
          <w:sz w:val="24"/>
        </w:rPr>
      </w:pPr>
    </w:p>
    <w:p w:rsidR="00262145" w:rsidRDefault="00895B85">
      <w:pPr>
        <w:ind w:left="132"/>
        <w:rPr>
          <w:sz w:val="24"/>
        </w:rPr>
      </w:pPr>
      <w:r>
        <w:rPr>
          <w:b/>
          <w:sz w:val="24"/>
        </w:rPr>
        <w:t>The regulated activities under CQC are</w:t>
      </w:r>
      <w:r>
        <w:rPr>
          <w:sz w:val="24"/>
        </w:rPr>
        <w:t>:</w:t>
      </w:r>
    </w:p>
    <w:p w:rsidR="00262145" w:rsidRDefault="00262145">
      <w:pPr>
        <w:pStyle w:val="BodyText"/>
        <w:rPr>
          <w:sz w:val="24"/>
        </w:rPr>
      </w:pPr>
    </w:p>
    <w:p w:rsidR="00262145" w:rsidRDefault="00895B85">
      <w:pPr>
        <w:pStyle w:val="ListParagraph"/>
        <w:numPr>
          <w:ilvl w:val="0"/>
          <w:numId w:val="2"/>
        </w:numPr>
        <w:tabs>
          <w:tab w:val="left" w:pos="1213"/>
          <w:tab w:val="left" w:pos="1214"/>
        </w:tabs>
        <w:spacing w:before="1"/>
        <w:rPr>
          <w:sz w:val="24"/>
        </w:rPr>
      </w:pPr>
      <w:r>
        <w:rPr>
          <w:sz w:val="24"/>
        </w:rPr>
        <w:t>Diagnostic and screening</w:t>
      </w:r>
      <w:r>
        <w:rPr>
          <w:spacing w:val="-5"/>
          <w:sz w:val="24"/>
        </w:rPr>
        <w:t xml:space="preserve"> </w:t>
      </w:r>
      <w:r>
        <w:rPr>
          <w:sz w:val="24"/>
        </w:rPr>
        <w:t>procedures</w:t>
      </w:r>
    </w:p>
    <w:p w:rsidR="00262145" w:rsidRDefault="00895B85">
      <w:pPr>
        <w:pStyle w:val="ListParagraph"/>
        <w:numPr>
          <w:ilvl w:val="0"/>
          <w:numId w:val="2"/>
        </w:numPr>
        <w:tabs>
          <w:tab w:val="left" w:pos="1213"/>
          <w:tab w:val="left" w:pos="1214"/>
        </w:tabs>
        <w:rPr>
          <w:sz w:val="24"/>
        </w:rPr>
      </w:pPr>
      <w:r>
        <w:rPr>
          <w:sz w:val="24"/>
        </w:rPr>
        <w:t>Family</w:t>
      </w:r>
      <w:r>
        <w:rPr>
          <w:spacing w:val="-3"/>
          <w:sz w:val="24"/>
        </w:rPr>
        <w:t xml:space="preserve"> </w:t>
      </w:r>
      <w:r>
        <w:rPr>
          <w:sz w:val="24"/>
        </w:rPr>
        <w:t>planning</w:t>
      </w:r>
    </w:p>
    <w:p w:rsidR="00262145" w:rsidRDefault="00895B85">
      <w:pPr>
        <w:pStyle w:val="ListParagraph"/>
        <w:numPr>
          <w:ilvl w:val="0"/>
          <w:numId w:val="2"/>
        </w:numPr>
        <w:tabs>
          <w:tab w:val="left" w:pos="1213"/>
          <w:tab w:val="left" w:pos="1214"/>
        </w:tabs>
        <w:spacing w:line="293" w:lineRule="exact"/>
        <w:rPr>
          <w:sz w:val="24"/>
        </w:rPr>
      </w:pPr>
      <w:r>
        <w:rPr>
          <w:sz w:val="24"/>
        </w:rPr>
        <w:t>Maternity and midwifery</w:t>
      </w:r>
      <w:r>
        <w:rPr>
          <w:spacing w:val="-9"/>
          <w:sz w:val="24"/>
        </w:rPr>
        <w:t xml:space="preserve"> </w:t>
      </w:r>
      <w:r>
        <w:rPr>
          <w:sz w:val="24"/>
        </w:rPr>
        <w:t>services</w:t>
      </w:r>
    </w:p>
    <w:p w:rsidR="00262145" w:rsidRDefault="00895B85">
      <w:pPr>
        <w:pStyle w:val="ListParagraph"/>
        <w:numPr>
          <w:ilvl w:val="0"/>
          <w:numId w:val="2"/>
        </w:numPr>
        <w:tabs>
          <w:tab w:val="left" w:pos="1213"/>
          <w:tab w:val="left" w:pos="1214"/>
        </w:tabs>
        <w:spacing w:line="293" w:lineRule="exact"/>
        <w:rPr>
          <w:sz w:val="24"/>
        </w:rPr>
      </w:pPr>
      <w:r>
        <w:rPr>
          <w:sz w:val="24"/>
        </w:rPr>
        <w:t>Surgical</w:t>
      </w:r>
      <w:r>
        <w:rPr>
          <w:spacing w:val="-1"/>
          <w:sz w:val="24"/>
        </w:rPr>
        <w:t xml:space="preserve"> </w:t>
      </w:r>
      <w:r>
        <w:rPr>
          <w:sz w:val="24"/>
        </w:rPr>
        <w:t>procedures</w:t>
      </w:r>
    </w:p>
    <w:p w:rsidR="00262145" w:rsidRDefault="00895B85">
      <w:pPr>
        <w:pStyle w:val="ListParagraph"/>
        <w:numPr>
          <w:ilvl w:val="0"/>
          <w:numId w:val="2"/>
        </w:numPr>
        <w:tabs>
          <w:tab w:val="left" w:pos="1213"/>
          <w:tab w:val="left" w:pos="1214"/>
        </w:tabs>
        <w:spacing w:line="293" w:lineRule="exact"/>
        <w:rPr>
          <w:sz w:val="24"/>
        </w:rPr>
      </w:pPr>
      <w:r>
        <w:rPr>
          <w:sz w:val="24"/>
        </w:rPr>
        <w:t>Treatment of disease, disorder or</w:t>
      </w:r>
      <w:r>
        <w:rPr>
          <w:spacing w:val="-5"/>
          <w:sz w:val="24"/>
        </w:rPr>
        <w:t xml:space="preserve"> </w:t>
      </w:r>
      <w:r>
        <w:rPr>
          <w:sz w:val="24"/>
        </w:rPr>
        <w:t>injury</w:t>
      </w:r>
    </w:p>
    <w:p w:rsidR="00262145" w:rsidRDefault="00262145">
      <w:pPr>
        <w:pStyle w:val="BodyText"/>
        <w:spacing w:before="7"/>
        <w:rPr>
          <w:sz w:val="23"/>
        </w:rPr>
      </w:pPr>
    </w:p>
    <w:p w:rsidR="00262145" w:rsidRDefault="00895B85">
      <w:pPr>
        <w:ind w:left="132" w:right="280"/>
        <w:rPr>
          <w:sz w:val="24"/>
        </w:rPr>
      </w:pPr>
      <w:r>
        <w:rPr>
          <w:sz w:val="24"/>
        </w:rPr>
        <w:t xml:space="preserve">Under the Health and Social Care Act 2008 (The Care Quality Commission (Registration) Regulations 2009 Part 4), the registering body (The </w:t>
      </w:r>
      <w:proofErr w:type="spellStart"/>
      <w:r>
        <w:rPr>
          <w:sz w:val="24"/>
        </w:rPr>
        <w:t>Meadowhead</w:t>
      </w:r>
      <w:proofErr w:type="spellEnd"/>
      <w:r>
        <w:rPr>
          <w:sz w:val="24"/>
        </w:rPr>
        <w:t xml:space="preserve"> Group Practice) is required to provide to the Care Quality Commission a statement of purpose.</w:t>
      </w:r>
    </w:p>
    <w:p w:rsidR="00262145" w:rsidRDefault="00262145">
      <w:pPr>
        <w:pStyle w:val="BodyText"/>
        <w:rPr>
          <w:sz w:val="24"/>
        </w:rPr>
      </w:pPr>
    </w:p>
    <w:p w:rsidR="00262145" w:rsidRDefault="00895B85">
      <w:pPr>
        <w:ind w:left="132"/>
        <w:rPr>
          <w:b/>
          <w:sz w:val="24"/>
        </w:rPr>
      </w:pPr>
      <w:r>
        <w:rPr>
          <w:b/>
          <w:sz w:val="24"/>
        </w:rPr>
        <w:t>Our Aims and Objectives for delivering each of the above regulated activities:</w:t>
      </w:r>
    </w:p>
    <w:p w:rsidR="00262145" w:rsidRDefault="00262145">
      <w:pPr>
        <w:pStyle w:val="BodyText"/>
        <w:spacing w:before="1"/>
        <w:rPr>
          <w:b/>
          <w:sz w:val="24"/>
        </w:rPr>
      </w:pPr>
    </w:p>
    <w:p w:rsidR="00262145" w:rsidRDefault="00895B85">
      <w:pPr>
        <w:pStyle w:val="ListParagraph"/>
        <w:numPr>
          <w:ilvl w:val="1"/>
          <w:numId w:val="2"/>
        </w:numPr>
        <w:tabs>
          <w:tab w:val="left" w:pos="1213"/>
          <w:tab w:val="left" w:pos="1214"/>
        </w:tabs>
        <w:spacing w:line="293" w:lineRule="exact"/>
        <w:rPr>
          <w:sz w:val="24"/>
        </w:rPr>
      </w:pPr>
      <w:r>
        <w:rPr>
          <w:sz w:val="24"/>
        </w:rPr>
        <w:t>Provide a high standard of Medical</w:t>
      </w:r>
      <w:r>
        <w:rPr>
          <w:spacing w:val="3"/>
          <w:sz w:val="24"/>
        </w:rPr>
        <w:t xml:space="preserve"> </w:t>
      </w:r>
      <w:r>
        <w:rPr>
          <w:sz w:val="24"/>
        </w:rPr>
        <w:t>Care</w:t>
      </w:r>
    </w:p>
    <w:p w:rsidR="00262145" w:rsidRDefault="00895B85">
      <w:pPr>
        <w:pStyle w:val="ListParagraph"/>
        <w:numPr>
          <w:ilvl w:val="1"/>
          <w:numId w:val="2"/>
        </w:numPr>
        <w:tabs>
          <w:tab w:val="left" w:pos="1213"/>
          <w:tab w:val="left" w:pos="1214"/>
        </w:tabs>
        <w:spacing w:line="293" w:lineRule="exact"/>
        <w:rPr>
          <w:sz w:val="24"/>
        </w:rPr>
      </w:pPr>
      <w:r>
        <w:rPr>
          <w:sz w:val="24"/>
        </w:rPr>
        <w:t>Be committed to our patients</w:t>
      </w:r>
      <w:r>
        <w:rPr>
          <w:spacing w:val="-8"/>
          <w:sz w:val="24"/>
        </w:rPr>
        <w:t xml:space="preserve"> </w:t>
      </w:r>
      <w:r>
        <w:rPr>
          <w:sz w:val="24"/>
        </w:rPr>
        <w:t>needs</w:t>
      </w:r>
    </w:p>
    <w:p w:rsidR="00262145" w:rsidRDefault="00895B85">
      <w:pPr>
        <w:pStyle w:val="ListParagraph"/>
        <w:numPr>
          <w:ilvl w:val="1"/>
          <w:numId w:val="2"/>
        </w:numPr>
        <w:tabs>
          <w:tab w:val="left" w:pos="1213"/>
          <w:tab w:val="left" w:pos="1214"/>
        </w:tabs>
        <w:rPr>
          <w:sz w:val="24"/>
        </w:rPr>
      </w:pPr>
      <w:r>
        <w:rPr>
          <w:sz w:val="24"/>
        </w:rPr>
        <w:t>Act with integrity and complete</w:t>
      </w:r>
      <w:r>
        <w:rPr>
          <w:spacing w:val="-3"/>
          <w:sz w:val="24"/>
        </w:rPr>
        <w:t xml:space="preserve"> </w:t>
      </w:r>
      <w:r>
        <w:rPr>
          <w:sz w:val="24"/>
        </w:rPr>
        <w:t>confidentiality</w:t>
      </w:r>
    </w:p>
    <w:p w:rsidR="00262145" w:rsidRDefault="00895B85">
      <w:pPr>
        <w:pStyle w:val="ListParagraph"/>
        <w:numPr>
          <w:ilvl w:val="1"/>
          <w:numId w:val="2"/>
        </w:numPr>
        <w:tabs>
          <w:tab w:val="left" w:pos="1213"/>
          <w:tab w:val="left" w:pos="1214"/>
        </w:tabs>
        <w:rPr>
          <w:sz w:val="24"/>
        </w:rPr>
      </w:pPr>
      <w:r>
        <w:rPr>
          <w:sz w:val="24"/>
        </w:rPr>
        <w:t>Be courteous, approachable, friendly and</w:t>
      </w:r>
      <w:r>
        <w:rPr>
          <w:spacing w:val="-9"/>
          <w:sz w:val="24"/>
        </w:rPr>
        <w:t xml:space="preserve"> </w:t>
      </w:r>
      <w:r>
        <w:rPr>
          <w:sz w:val="24"/>
        </w:rPr>
        <w:t>accommodating</w:t>
      </w:r>
    </w:p>
    <w:p w:rsidR="00262145" w:rsidRDefault="00895B85">
      <w:pPr>
        <w:pStyle w:val="ListParagraph"/>
        <w:numPr>
          <w:ilvl w:val="1"/>
          <w:numId w:val="2"/>
        </w:numPr>
        <w:tabs>
          <w:tab w:val="left" w:pos="1213"/>
          <w:tab w:val="left" w:pos="1214"/>
        </w:tabs>
        <w:spacing w:line="293" w:lineRule="exact"/>
        <w:rPr>
          <w:sz w:val="24"/>
        </w:rPr>
      </w:pPr>
      <w:r>
        <w:rPr>
          <w:sz w:val="24"/>
        </w:rPr>
        <w:t>Ensure safe and effective services and</w:t>
      </w:r>
      <w:r>
        <w:rPr>
          <w:spacing w:val="-6"/>
          <w:sz w:val="24"/>
        </w:rPr>
        <w:t xml:space="preserve"> </w:t>
      </w:r>
      <w:r>
        <w:rPr>
          <w:sz w:val="24"/>
        </w:rPr>
        <w:t>environment</w:t>
      </w:r>
    </w:p>
    <w:p w:rsidR="00262145" w:rsidRDefault="00895B85">
      <w:pPr>
        <w:pStyle w:val="ListParagraph"/>
        <w:numPr>
          <w:ilvl w:val="1"/>
          <w:numId w:val="2"/>
        </w:numPr>
        <w:tabs>
          <w:tab w:val="left" w:pos="1213"/>
          <w:tab w:val="left" w:pos="1214"/>
        </w:tabs>
        <w:spacing w:line="240" w:lineRule="auto"/>
        <w:ind w:right="1340"/>
        <w:rPr>
          <w:sz w:val="24"/>
        </w:rPr>
      </w:pPr>
      <w:r>
        <w:rPr>
          <w:sz w:val="24"/>
        </w:rPr>
        <w:t>To improve as a patient centred service through decision making</w:t>
      </w:r>
      <w:r>
        <w:rPr>
          <w:spacing w:val="-27"/>
          <w:sz w:val="24"/>
        </w:rPr>
        <w:t xml:space="preserve"> </w:t>
      </w:r>
      <w:r>
        <w:rPr>
          <w:sz w:val="24"/>
        </w:rPr>
        <w:t>and communication.</w:t>
      </w:r>
    </w:p>
    <w:p w:rsidR="00262145" w:rsidRDefault="00895B85">
      <w:pPr>
        <w:pStyle w:val="ListParagraph"/>
        <w:numPr>
          <w:ilvl w:val="1"/>
          <w:numId w:val="2"/>
        </w:numPr>
        <w:tabs>
          <w:tab w:val="left" w:pos="1213"/>
          <w:tab w:val="left" w:pos="1214"/>
        </w:tabs>
        <w:rPr>
          <w:sz w:val="24"/>
        </w:rPr>
      </w:pPr>
      <w:r>
        <w:rPr>
          <w:sz w:val="24"/>
        </w:rPr>
        <w:t>To maintain our motivated and skilled work</w:t>
      </w:r>
      <w:r>
        <w:rPr>
          <w:spacing w:val="-12"/>
          <w:sz w:val="24"/>
        </w:rPr>
        <w:t xml:space="preserve"> </w:t>
      </w:r>
      <w:r>
        <w:rPr>
          <w:sz w:val="24"/>
        </w:rPr>
        <w:t>teams.</w:t>
      </w:r>
    </w:p>
    <w:p w:rsidR="00262145" w:rsidRDefault="00895B85">
      <w:pPr>
        <w:pStyle w:val="ListParagraph"/>
        <w:numPr>
          <w:ilvl w:val="1"/>
          <w:numId w:val="2"/>
        </w:numPr>
        <w:tabs>
          <w:tab w:val="left" w:pos="1213"/>
          <w:tab w:val="left" w:pos="1214"/>
        </w:tabs>
        <w:rPr>
          <w:sz w:val="24"/>
        </w:rPr>
      </w:pPr>
      <w:r>
        <w:rPr>
          <w:sz w:val="24"/>
        </w:rPr>
        <w:t>Through monitoring and auditing continue to improve our healthcare</w:t>
      </w:r>
      <w:r>
        <w:rPr>
          <w:spacing w:val="-19"/>
          <w:sz w:val="24"/>
        </w:rPr>
        <w:t xml:space="preserve"> </w:t>
      </w:r>
      <w:r>
        <w:rPr>
          <w:sz w:val="24"/>
        </w:rPr>
        <w:t>services</w:t>
      </w:r>
    </w:p>
    <w:p w:rsidR="00262145" w:rsidRDefault="00895B85">
      <w:pPr>
        <w:pStyle w:val="ListParagraph"/>
        <w:numPr>
          <w:ilvl w:val="1"/>
          <w:numId w:val="2"/>
        </w:numPr>
        <w:tabs>
          <w:tab w:val="left" w:pos="1213"/>
          <w:tab w:val="left" w:pos="1214"/>
        </w:tabs>
        <w:spacing w:line="293" w:lineRule="exact"/>
        <w:rPr>
          <w:sz w:val="24"/>
        </w:rPr>
      </w:pPr>
      <w:r>
        <w:rPr>
          <w:sz w:val="24"/>
        </w:rPr>
        <w:t>Maintain high quality of care through continuous learning and</w:t>
      </w:r>
      <w:r>
        <w:rPr>
          <w:spacing w:val="-13"/>
          <w:sz w:val="24"/>
        </w:rPr>
        <w:t xml:space="preserve"> </w:t>
      </w:r>
      <w:r>
        <w:rPr>
          <w:sz w:val="24"/>
        </w:rPr>
        <w:t>training</w:t>
      </w:r>
    </w:p>
    <w:p w:rsidR="00262145" w:rsidRDefault="00895B85">
      <w:pPr>
        <w:pStyle w:val="ListParagraph"/>
        <w:numPr>
          <w:ilvl w:val="1"/>
          <w:numId w:val="2"/>
        </w:numPr>
        <w:tabs>
          <w:tab w:val="left" w:pos="1213"/>
          <w:tab w:val="left" w:pos="1214"/>
        </w:tabs>
        <w:rPr>
          <w:sz w:val="24"/>
        </w:rPr>
      </w:pPr>
      <w:r>
        <w:rPr>
          <w:sz w:val="24"/>
        </w:rPr>
        <w:t>To guide our employees in accordance with diversity and</w:t>
      </w:r>
      <w:r>
        <w:rPr>
          <w:spacing w:val="-9"/>
          <w:sz w:val="24"/>
        </w:rPr>
        <w:t xml:space="preserve"> </w:t>
      </w:r>
      <w:r>
        <w:rPr>
          <w:sz w:val="24"/>
        </w:rPr>
        <w:t>equality</w:t>
      </w:r>
    </w:p>
    <w:p w:rsidR="00262145" w:rsidRDefault="00895B85">
      <w:pPr>
        <w:pStyle w:val="ListParagraph"/>
        <w:numPr>
          <w:ilvl w:val="1"/>
          <w:numId w:val="2"/>
        </w:numPr>
        <w:tabs>
          <w:tab w:val="left" w:pos="1213"/>
          <w:tab w:val="left" w:pos="1214"/>
        </w:tabs>
        <w:rPr>
          <w:sz w:val="24"/>
        </w:rPr>
      </w:pPr>
      <w:r>
        <w:rPr>
          <w:sz w:val="24"/>
        </w:rPr>
        <w:t>To ensure effective and robust information governance</w:t>
      </w:r>
      <w:r>
        <w:rPr>
          <w:spacing w:val="-6"/>
          <w:sz w:val="24"/>
        </w:rPr>
        <w:t xml:space="preserve"> </w:t>
      </w:r>
      <w:r>
        <w:rPr>
          <w:sz w:val="24"/>
        </w:rPr>
        <w:t>systems</w:t>
      </w:r>
    </w:p>
    <w:p w:rsidR="00262145" w:rsidRDefault="00895B85">
      <w:pPr>
        <w:pStyle w:val="ListParagraph"/>
        <w:numPr>
          <w:ilvl w:val="1"/>
          <w:numId w:val="2"/>
        </w:numPr>
        <w:tabs>
          <w:tab w:val="left" w:pos="1213"/>
          <w:tab w:val="left" w:pos="1214"/>
        </w:tabs>
        <w:spacing w:line="293" w:lineRule="exact"/>
        <w:rPr>
          <w:sz w:val="24"/>
        </w:rPr>
      </w:pPr>
      <w:r>
        <w:rPr>
          <w:sz w:val="24"/>
        </w:rPr>
        <w:t>Treat all patients and staff with dignity, respect and</w:t>
      </w:r>
      <w:r>
        <w:rPr>
          <w:spacing w:val="-4"/>
          <w:sz w:val="24"/>
        </w:rPr>
        <w:t xml:space="preserve"> </w:t>
      </w:r>
      <w:r>
        <w:rPr>
          <w:sz w:val="24"/>
        </w:rPr>
        <w:t>honesty.</w:t>
      </w:r>
    </w:p>
    <w:p w:rsidR="00262145" w:rsidRDefault="00262145">
      <w:pPr>
        <w:spacing w:line="293" w:lineRule="exact"/>
        <w:rPr>
          <w:sz w:val="24"/>
        </w:rPr>
        <w:sectPr w:rsidR="00262145">
          <w:pgSz w:w="11910" w:h="16840"/>
          <w:pgMar w:top="1040" w:right="1020" w:bottom="980" w:left="1000" w:header="0" w:footer="780" w:gutter="0"/>
          <w:cols w:space="720"/>
        </w:sectPr>
      </w:pPr>
    </w:p>
    <w:p w:rsidR="00262145" w:rsidRDefault="00895B85">
      <w:pPr>
        <w:spacing w:before="66"/>
        <w:ind w:left="144" w:right="125" w:hanging="7"/>
        <w:jc w:val="center"/>
        <w:rPr>
          <w:b/>
          <w:i/>
          <w:sz w:val="24"/>
        </w:rPr>
      </w:pPr>
      <w:r>
        <w:rPr>
          <w:b/>
          <w:i/>
          <w:sz w:val="24"/>
        </w:rPr>
        <w:lastRenderedPageBreak/>
        <w:t>Our purpose is to provide people registered with the practice with personal health care of high quality and to seek continuous improvement on the health status of the practice population overall. We aim to achieve this by developing and maintaining a happy sound practice which is responsive to people’s needs and expectations and which reflects whenever possible the latest advances in Primary Health Care</w:t>
      </w:r>
    </w:p>
    <w:p w:rsidR="00262145" w:rsidRDefault="00262145">
      <w:pPr>
        <w:pStyle w:val="BodyText"/>
        <w:rPr>
          <w:b/>
          <w:i/>
          <w:sz w:val="26"/>
        </w:rPr>
      </w:pPr>
    </w:p>
    <w:p w:rsidR="00262145" w:rsidRDefault="00262145">
      <w:pPr>
        <w:pStyle w:val="BodyText"/>
        <w:rPr>
          <w:b/>
          <w:i/>
        </w:rPr>
      </w:pPr>
    </w:p>
    <w:p w:rsidR="00262145" w:rsidRDefault="00895B85">
      <w:pPr>
        <w:ind w:left="132"/>
        <w:rPr>
          <w:b/>
          <w:sz w:val="24"/>
        </w:rPr>
      </w:pPr>
      <w:r>
        <w:rPr>
          <w:b/>
          <w:sz w:val="24"/>
        </w:rPr>
        <w:t>The services provided by Meadowgreen Health Centre are:</w:t>
      </w:r>
    </w:p>
    <w:p w:rsidR="00262145" w:rsidRDefault="00262145">
      <w:pPr>
        <w:pStyle w:val="BodyText"/>
        <w:rPr>
          <w:b/>
          <w:sz w:val="26"/>
        </w:rPr>
      </w:pPr>
    </w:p>
    <w:p w:rsidR="00262145" w:rsidRDefault="00895B85">
      <w:pPr>
        <w:pStyle w:val="Heading3"/>
        <w:spacing w:before="207"/>
      </w:pPr>
      <w:r>
        <w:t>Booking Appointments</w:t>
      </w:r>
    </w:p>
    <w:p w:rsidR="00262145" w:rsidRDefault="00262145">
      <w:pPr>
        <w:pStyle w:val="BodyText"/>
        <w:spacing w:before="3"/>
        <w:rPr>
          <w:b/>
        </w:rPr>
      </w:pPr>
    </w:p>
    <w:p w:rsidR="00262145" w:rsidRDefault="00895B85">
      <w:pPr>
        <w:pStyle w:val="BodyText"/>
        <w:ind w:left="132" w:right="110"/>
        <w:jc w:val="both"/>
      </w:pPr>
      <w:r>
        <w:t>Appointments can be made by telephone by calling 0114 237887 or 0114 2378800 for Meadowgreen Health Centre or in person at reception from 08:15 am. We operate an appointment system for all surgeries.</w:t>
      </w:r>
    </w:p>
    <w:p w:rsidR="00262145" w:rsidRDefault="00262145">
      <w:pPr>
        <w:pStyle w:val="BodyText"/>
        <w:spacing w:before="1"/>
      </w:pPr>
    </w:p>
    <w:p w:rsidR="00262145" w:rsidRDefault="00895B85">
      <w:pPr>
        <w:pStyle w:val="BodyText"/>
        <w:spacing w:before="1"/>
        <w:ind w:left="132" w:right="109"/>
        <w:jc w:val="both"/>
      </w:pPr>
      <w:r>
        <w:t>Appointments can be pre-booked up to 8 weeks in advance. This should enable patients to make an appointment with the doctor of their choice. We will endeavour to give patients an appointment with the practitioner of their choice. If we are unable to achieve this we will explain why.</w:t>
      </w:r>
    </w:p>
    <w:p w:rsidR="00262145" w:rsidRDefault="00262145">
      <w:pPr>
        <w:pStyle w:val="BodyText"/>
        <w:spacing w:before="7"/>
        <w:rPr>
          <w:sz w:val="21"/>
        </w:rPr>
      </w:pPr>
    </w:p>
    <w:p w:rsidR="00262145" w:rsidRDefault="00895B85">
      <w:pPr>
        <w:pStyle w:val="Heading3"/>
      </w:pPr>
      <w:r>
        <w:t>Urgent Appointments</w:t>
      </w:r>
    </w:p>
    <w:p w:rsidR="00262145" w:rsidRDefault="00262145">
      <w:pPr>
        <w:pStyle w:val="BodyText"/>
        <w:spacing w:before="3"/>
        <w:rPr>
          <w:b/>
        </w:rPr>
      </w:pPr>
    </w:p>
    <w:p w:rsidR="00262145" w:rsidRDefault="00895B85">
      <w:pPr>
        <w:pStyle w:val="BodyText"/>
        <w:tabs>
          <w:tab w:val="left" w:pos="6573"/>
        </w:tabs>
        <w:ind w:left="132" w:right="283"/>
      </w:pPr>
      <w:proofErr w:type="gramStart"/>
      <w:r>
        <w:t xml:space="preserve">We </w:t>
      </w:r>
      <w:r>
        <w:rPr>
          <w:spacing w:val="23"/>
        </w:rPr>
        <w:t xml:space="preserve"> </w:t>
      </w:r>
      <w:r>
        <w:t>take</w:t>
      </w:r>
      <w:proofErr w:type="gramEnd"/>
      <w:r>
        <w:t xml:space="preserve"> </w:t>
      </w:r>
      <w:r>
        <w:rPr>
          <w:spacing w:val="29"/>
        </w:rPr>
        <w:t xml:space="preserve"> </w:t>
      </w:r>
      <w:r>
        <w:t xml:space="preserve">into </w:t>
      </w:r>
      <w:r>
        <w:rPr>
          <w:spacing w:val="28"/>
        </w:rPr>
        <w:t xml:space="preserve"> </w:t>
      </w:r>
      <w:r>
        <w:t xml:space="preserve">account </w:t>
      </w:r>
      <w:r>
        <w:rPr>
          <w:spacing w:val="27"/>
        </w:rPr>
        <w:t xml:space="preserve"> </w:t>
      </w:r>
      <w:r>
        <w:t xml:space="preserve">that </w:t>
      </w:r>
      <w:r>
        <w:rPr>
          <w:spacing w:val="30"/>
        </w:rPr>
        <w:t xml:space="preserve"> </w:t>
      </w:r>
      <w:r>
        <w:t xml:space="preserve">not </w:t>
      </w:r>
      <w:r>
        <w:rPr>
          <w:spacing w:val="30"/>
        </w:rPr>
        <w:t xml:space="preserve"> </w:t>
      </w:r>
      <w:r>
        <w:t xml:space="preserve">all </w:t>
      </w:r>
      <w:r>
        <w:rPr>
          <w:spacing w:val="28"/>
        </w:rPr>
        <w:t xml:space="preserve"> </w:t>
      </w:r>
      <w:r>
        <w:t xml:space="preserve">illnesses </w:t>
      </w:r>
      <w:r>
        <w:rPr>
          <w:spacing w:val="29"/>
        </w:rPr>
        <w:t xml:space="preserve"> </w:t>
      </w:r>
      <w:r>
        <w:t xml:space="preserve">are </w:t>
      </w:r>
      <w:r>
        <w:rPr>
          <w:spacing w:val="30"/>
        </w:rPr>
        <w:t xml:space="preserve"> </w:t>
      </w:r>
      <w:r>
        <w:t>planned.</w:t>
      </w:r>
      <w:r>
        <w:tab/>
      </w:r>
      <w:r>
        <w:rPr>
          <w:spacing w:val="3"/>
        </w:rPr>
        <w:t xml:space="preserve">We </w:t>
      </w:r>
      <w:r>
        <w:t xml:space="preserve">therefore have same </w:t>
      </w:r>
      <w:r>
        <w:rPr>
          <w:spacing w:val="-7"/>
        </w:rPr>
        <w:t xml:space="preserve">day </w:t>
      </w:r>
      <w:r>
        <w:t>appointments which are allocated by the Duty Doctor after the patient has been</w:t>
      </w:r>
      <w:r>
        <w:rPr>
          <w:spacing w:val="-18"/>
        </w:rPr>
        <w:t xml:space="preserve"> </w:t>
      </w:r>
      <w:r>
        <w:t>triaged.</w:t>
      </w:r>
    </w:p>
    <w:p w:rsidR="00262145" w:rsidRDefault="00262145">
      <w:pPr>
        <w:pStyle w:val="BodyText"/>
        <w:spacing w:before="8"/>
        <w:rPr>
          <w:sz w:val="21"/>
        </w:rPr>
      </w:pPr>
    </w:p>
    <w:p w:rsidR="00262145" w:rsidRDefault="00895B85">
      <w:pPr>
        <w:pStyle w:val="Heading3"/>
        <w:spacing w:before="1"/>
      </w:pPr>
      <w:r>
        <w:t>Extended Hours</w:t>
      </w:r>
    </w:p>
    <w:p w:rsidR="00262145" w:rsidRDefault="00262145">
      <w:pPr>
        <w:pStyle w:val="BodyText"/>
        <w:spacing w:before="2"/>
        <w:rPr>
          <w:b/>
        </w:rPr>
      </w:pPr>
    </w:p>
    <w:p w:rsidR="00262145" w:rsidRDefault="00895B85">
      <w:pPr>
        <w:pStyle w:val="BodyText"/>
        <w:spacing w:before="1"/>
        <w:ind w:left="132"/>
      </w:pPr>
      <w:r>
        <w:t>The surgery offers extended hours on:</w:t>
      </w:r>
    </w:p>
    <w:p w:rsidR="00262145" w:rsidRDefault="00262145">
      <w:pPr>
        <w:pStyle w:val="BodyText"/>
      </w:pPr>
    </w:p>
    <w:p w:rsidR="00262145" w:rsidRDefault="00895B85">
      <w:pPr>
        <w:pStyle w:val="BodyText"/>
        <w:ind w:left="132" w:right="5470"/>
      </w:pPr>
      <w:r>
        <w:t xml:space="preserve">Monday &amp; </w:t>
      </w:r>
      <w:r w:rsidR="0090220B">
        <w:t>Friday</w:t>
      </w:r>
      <w:r>
        <w:t xml:space="preserve"> 7:00</w:t>
      </w:r>
      <w:proofErr w:type="gramStart"/>
      <w:r>
        <w:t>am</w:t>
      </w:r>
      <w:proofErr w:type="gramEnd"/>
      <w:r>
        <w:t xml:space="preserve"> until 8:00am Monday evening 6:30pm to 7:30pm</w:t>
      </w:r>
    </w:p>
    <w:p w:rsidR="00262145" w:rsidRDefault="00262145">
      <w:pPr>
        <w:pStyle w:val="BodyText"/>
      </w:pPr>
    </w:p>
    <w:p w:rsidR="00262145" w:rsidRDefault="00895B85">
      <w:pPr>
        <w:pStyle w:val="BodyText"/>
        <w:ind w:left="132"/>
      </w:pPr>
      <w:r>
        <w:t>These appointments are especially beneficial to those patients who find daytime appointments difficult.</w:t>
      </w:r>
    </w:p>
    <w:p w:rsidR="00262145" w:rsidRDefault="00262145">
      <w:pPr>
        <w:pStyle w:val="BodyText"/>
        <w:spacing w:before="11"/>
        <w:rPr>
          <w:sz w:val="21"/>
        </w:rPr>
      </w:pPr>
    </w:p>
    <w:p w:rsidR="00262145" w:rsidRDefault="00895B85">
      <w:pPr>
        <w:pStyle w:val="BodyText"/>
        <w:ind w:left="132"/>
      </w:pPr>
      <w:r>
        <w:t>The general surgery phone is not open during these extended hours.</w:t>
      </w:r>
    </w:p>
    <w:p w:rsidR="00262145" w:rsidRDefault="00262145">
      <w:pPr>
        <w:pStyle w:val="BodyText"/>
        <w:spacing w:before="9"/>
        <w:rPr>
          <w:sz w:val="21"/>
        </w:rPr>
      </w:pPr>
    </w:p>
    <w:p w:rsidR="00262145" w:rsidRDefault="00895B85">
      <w:pPr>
        <w:pStyle w:val="Heading3"/>
      </w:pPr>
      <w:r>
        <w:t>Home Visits</w:t>
      </w:r>
    </w:p>
    <w:p w:rsidR="00262145" w:rsidRDefault="00262145">
      <w:pPr>
        <w:pStyle w:val="BodyText"/>
        <w:spacing w:before="3"/>
        <w:rPr>
          <w:b/>
        </w:rPr>
      </w:pPr>
    </w:p>
    <w:p w:rsidR="00262145" w:rsidRDefault="00895B85">
      <w:pPr>
        <w:pStyle w:val="BodyText"/>
        <w:ind w:left="132" w:right="108"/>
        <w:jc w:val="both"/>
      </w:pPr>
      <w:r>
        <w:t>These may be requested if patients believe they are too ill to attend the surgery. If they need a doctor to visit them at home, they can telephone before 10.30am and give the receptionist as much information about their present illness as possible; this will enable the doctor to assess the degree of urgency when planning his/her rounds.</w:t>
      </w:r>
    </w:p>
    <w:p w:rsidR="00262145" w:rsidRDefault="00262145">
      <w:pPr>
        <w:pStyle w:val="BodyText"/>
        <w:spacing w:before="9"/>
        <w:rPr>
          <w:sz w:val="21"/>
        </w:rPr>
      </w:pPr>
    </w:p>
    <w:p w:rsidR="00262145" w:rsidRDefault="00895B85">
      <w:pPr>
        <w:pStyle w:val="Heading3"/>
      </w:pPr>
      <w:r>
        <w:t>Out of Hours</w:t>
      </w:r>
    </w:p>
    <w:p w:rsidR="00262145" w:rsidRDefault="00262145">
      <w:pPr>
        <w:pStyle w:val="BodyText"/>
        <w:spacing w:before="3"/>
        <w:rPr>
          <w:b/>
        </w:rPr>
      </w:pPr>
    </w:p>
    <w:p w:rsidR="00262145" w:rsidRDefault="00895B85">
      <w:pPr>
        <w:pStyle w:val="BodyText"/>
        <w:spacing w:before="1"/>
        <w:ind w:left="132" w:right="112"/>
        <w:jc w:val="both"/>
      </w:pPr>
      <w:r>
        <w:t>Sheffield GP Collaborative is responsible for commissioning medical services when the surgery is closed. The out-of-hours service can be accessed by telephoning the normal surgery telephone number.</w:t>
      </w:r>
    </w:p>
    <w:p w:rsidR="00262145" w:rsidRDefault="00262145">
      <w:pPr>
        <w:jc w:val="both"/>
        <w:sectPr w:rsidR="00262145">
          <w:pgSz w:w="11910" w:h="16840"/>
          <w:pgMar w:top="1320" w:right="1020" w:bottom="980" w:left="1000" w:header="0" w:footer="780" w:gutter="0"/>
          <w:cols w:space="720"/>
        </w:sectPr>
      </w:pPr>
    </w:p>
    <w:p w:rsidR="00262145" w:rsidRDefault="00895B85">
      <w:pPr>
        <w:pStyle w:val="Heading3"/>
        <w:spacing w:before="69"/>
      </w:pPr>
      <w:r>
        <w:lastRenderedPageBreak/>
        <w:t>Repeat Prescriptions</w:t>
      </w:r>
    </w:p>
    <w:p w:rsidR="00262145" w:rsidRDefault="00262145">
      <w:pPr>
        <w:pStyle w:val="BodyText"/>
        <w:spacing w:before="3"/>
        <w:rPr>
          <w:b/>
        </w:rPr>
      </w:pPr>
    </w:p>
    <w:p w:rsidR="00262145" w:rsidRDefault="00895B85">
      <w:pPr>
        <w:pStyle w:val="BodyText"/>
        <w:ind w:left="132" w:right="385"/>
      </w:pPr>
      <w:r>
        <w:t>To enable the practice to process repeat prescriptions efficiently and for the benefit of patients, it would be appreciated if the following procedure could be followed when ordering repeat prescriptions:-</w:t>
      </w:r>
    </w:p>
    <w:p w:rsidR="00262145" w:rsidRDefault="00262145">
      <w:pPr>
        <w:pStyle w:val="BodyText"/>
        <w:spacing w:before="1"/>
      </w:pPr>
    </w:p>
    <w:p w:rsidR="00262145" w:rsidRDefault="00895B85">
      <w:pPr>
        <w:pStyle w:val="ListParagraph"/>
        <w:numPr>
          <w:ilvl w:val="0"/>
          <w:numId w:val="1"/>
        </w:numPr>
        <w:tabs>
          <w:tab w:val="left" w:pos="493"/>
          <w:tab w:val="left" w:pos="494"/>
        </w:tabs>
        <w:spacing w:line="269" w:lineRule="exact"/>
      </w:pPr>
      <w:r>
        <w:t>Please allow 2 working days’ notice in</w:t>
      </w:r>
      <w:r>
        <w:rPr>
          <w:spacing w:val="1"/>
        </w:rPr>
        <w:t xml:space="preserve"> </w:t>
      </w:r>
      <w:r>
        <w:t>writing.</w:t>
      </w:r>
    </w:p>
    <w:p w:rsidR="00262145" w:rsidRDefault="00895B85">
      <w:pPr>
        <w:pStyle w:val="ListParagraph"/>
        <w:numPr>
          <w:ilvl w:val="0"/>
          <w:numId w:val="1"/>
        </w:numPr>
        <w:tabs>
          <w:tab w:val="left" w:pos="493"/>
          <w:tab w:val="left" w:pos="494"/>
        </w:tabs>
        <w:spacing w:before="2" w:line="237" w:lineRule="auto"/>
        <w:ind w:right="363"/>
      </w:pPr>
      <w:r>
        <w:t>On-line at</w:t>
      </w:r>
      <w:r>
        <w:rPr>
          <w:color w:val="0000FF"/>
        </w:rPr>
        <w:t xml:space="preserve"> </w:t>
      </w:r>
      <w:hyperlink r:id="rId12">
        <w:r>
          <w:rPr>
            <w:color w:val="0000FF"/>
            <w:u w:val="single" w:color="0000FF"/>
          </w:rPr>
          <w:t>www.meadowgreenhealthcentre.co.uk</w:t>
        </w:r>
      </w:hyperlink>
      <w:r>
        <w:rPr>
          <w:color w:val="0000FF"/>
        </w:rPr>
        <w:t xml:space="preserve"> </w:t>
      </w:r>
      <w:r>
        <w:t>and follow the online instructions. Patients need to obtain a password from the surgery reception to register with this</w:t>
      </w:r>
      <w:r>
        <w:rPr>
          <w:spacing w:val="-20"/>
        </w:rPr>
        <w:t xml:space="preserve"> </w:t>
      </w:r>
      <w:r>
        <w:t>service.</w:t>
      </w:r>
    </w:p>
    <w:p w:rsidR="00262145" w:rsidRDefault="00895B85">
      <w:pPr>
        <w:pStyle w:val="ListParagraph"/>
        <w:numPr>
          <w:ilvl w:val="0"/>
          <w:numId w:val="1"/>
        </w:numPr>
        <w:tabs>
          <w:tab w:val="left" w:pos="493"/>
          <w:tab w:val="left" w:pos="494"/>
        </w:tabs>
        <w:spacing w:before="1" w:line="268" w:lineRule="exact"/>
      </w:pPr>
      <w:r>
        <w:t>By post, a stamped addressed envelope is required with the</w:t>
      </w:r>
      <w:r>
        <w:rPr>
          <w:spacing w:val="-6"/>
        </w:rPr>
        <w:t xml:space="preserve"> </w:t>
      </w:r>
      <w:r>
        <w:t>request.</w:t>
      </w:r>
    </w:p>
    <w:p w:rsidR="00262145" w:rsidRDefault="00895B85">
      <w:pPr>
        <w:pStyle w:val="ListParagraph"/>
        <w:numPr>
          <w:ilvl w:val="0"/>
          <w:numId w:val="1"/>
        </w:numPr>
        <w:tabs>
          <w:tab w:val="left" w:pos="493"/>
          <w:tab w:val="left" w:pos="494"/>
        </w:tabs>
        <w:spacing w:line="240" w:lineRule="auto"/>
        <w:ind w:right="115"/>
      </w:pPr>
      <w:r>
        <w:t>Local Pharmacies offer a repeat dispensing and home delivery service. This is to be arranged via the</w:t>
      </w:r>
      <w:r>
        <w:rPr>
          <w:spacing w:val="-1"/>
        </w:rPr>
        <w:t xml:space="preserve"> </w:t>
      </w:r>
      <w:r>
        <w:t>pharmacy.</w:t>
      </w:r>
    </w:p>
    <w:p w:rsidR="00262145" w:rsidRDefault="00262145">
      <w:pPr>
        <w:pStyle w:val="BodyText"/>
        <w:rPr>
          <w:sz w:val="24"/>
        </w:rPr>
      </w:pPr>
    </w:p>
    <w:p w:rsidR="00262145" w:rsidRDefault="00262145">
      <w:pPr>
        <w:pStyle w:val="BodyText"/>
        <w:spacing w:before="9"/>
        <w:rPr>
          <w:sz w:val="19"/>
        </w:rPr>
      </w:pPr>
    </w:p>
    <w:p w:rsidR="00262145" w:rsidRDefault="00895B85">
      <w:pPr>
        <w:pStyle w:val="BodyText"/>
        <w:ind w:left="132"/>
      </w:pPr>
      <w:r>
        <w:rPr>
          <w:u w:val="single"/>
        </w:rPr>
        <w:t>The Regulated Activities under CQC</w:t>
      </w:r>
    </w:p>
    <w:p w:rsidR="00262145" w:rsidRDefault="00262145">
      <w:pPr>
        <w:pStyle w:val="BodyText"/>
        <w:spacing w:before="8"/>
        <w:rPr>
          <w:sz w:val="13"/>
        </w:rPr>
      </w:pPr>
    </w:p>
    <w:p w:rsidR="00262145" w:rsidRDefault="00895B85">
      <w:pPr>
        <w:pStyle w:val="Heading3"/>
        <w:spacing w:before="94"/>
      </w:pPr>
      <w:r>
        <w:t>Management of Chronic Disease</w:t>
      </w:r>
    </w:p>
    <w:p w:rsidR="00262145" w:rsidRDefault="00262145">
      <w:pPr>
        <w:pStyle w:val="BodyText"/>
        <w:spacing w:before="3"/>
        <w:rPr>
          <w:b/>
        </w:rPr>
      </w:pPr>
    </w:p>
    <w:p w:rsidR="00262145" w:rsidRDefault="00895B85">
      <w:pPr>
        <w:pStyle w:val="BodyText"/>
        <w:ind w:left="132" w:right="114"/>
        <w:jc w:val="both"/>
      </w:pPr>
      <w:r>
        <w:t>This encompasses a wide range of conditions which require long term treatment and care. Our priority is to ensure this care is on-going and appropriate; to this end we shall endeavour to review patients’ medication on an annual basis. Angina and heart disease, asthma, chronic COPD, diabetes clinics are regularly held throughout the year.</w:t>
      </w:r>
    </w:p>
    <w:p w:rsidR="00262145" w:rsidRDefault="00262145">
      <w:pPr>
        <w:pStyle w:val="BodyText"/>
        <w:spacing w:before="9"/>
        <w:rPr>
          <w:sz w:val="21"/>
        </w:rPr>
      </w:pPr>
    </w:p>
    <w:p w:rsidR="00262145" w:rsidRDefault="00895B85">
      <w:pPr>
        <w:pStyle w:val="Heading3"/>
      </w:pPr>
      <w:r>
        <w:t>General Nursing Care</w:t>
      </w:r>
    </w:p>
    <w:p w:rsidR="00262145" w:rsidRDefault="00262145">
      <w:pPr>
        <w:pStyle w:val="BodyText"/>
        <w:spacing w:before="1"/>
        <w:rPr>
          <w:b/>
        </w:rPr>
      </w:pPr>
    </w:p>
    <w:p w:rsidR="00262145" w:rsidRDefault="00895B85">
      <w:pPr>
        <w:pStyle w:val="BodyText"/>
        <w:ind w:left="132" w:right="116"/>
        <w:jc w:val="both"/>
      </w:pPr>
      <w:r>
        <w:t>Our nurses provide wound care, contraceptive services, minor illness, smoking cessation advice, well person checks, new patient checks, blood pressure monitoring and travel advice; they also perform vaccinations, ear syringing, smear tests, 24 Hour ECG service and dietary advice.</w:t>
      </w:r>
    </w:p>
    <w:p w:rsidR="00262145" w:rsidRDefault="00262145">
      <w:pPr>
        <w:pStyle w:val="BodyText"/>
        <w:spacing w:before="10"/>
        <w:rPr>
          <w:sz w:val="21"/>
        </w:rPr>
      </w:pPr>
    </w:p>
    <w:p w:rsidR="00262145" w:rsidRDefault="00895B85">
      <w:pPr>
        <w:pStyle w:val="Heading3"/>
      </w:pPr>
      <w:r>
        <w:t>Maternity Services</w:t>
      </w:r>
    </w:p>
    <w:p w:rsidR="00262145" w:rsidRDefault="00262145">
      <w:pPr>
        <w:pStyle w:val="BodyText"/>
        <w:spacing w:before="2"/>
        <w:rPr>
          <w:b/>
        </w:rPr>
      </w:pPr>
    </w:p>
    <w:p w:rsidR="00262145" w:rsidRDefault="00895B85">
      <w:pPr>
        <w:pStyle w:val="BodyText"/>
        <w:spacing w:before="1"/>
        <w:ind w:left="132" w:right="115"/>
      </w:pPr>
      <w:r>
        <w:t>Together the doctors and midwives monitor and advise on the antenatal and postnatal care of our mothers-to-be.</w:t>
      </w:r>
    </w:p>
    <w:p w:rsidR="00262145" w:rsidRDefault="00262145">
      <w:pPr>
        <w:pStyle w:val="BodyText"/>
        <w:spacing w:before="8"/>
        <w:rPr>
          <w:sz w:val="21"/>
        </w:rPr>
      </w:pPr>
    </w:p>
    <w:p w:rsidR="00262145" w:rsidRDefault="00895B85">
      <w:pPr>
        <w:pStyle w:val="Heading3"/>
        <w:spacing w:before="1"/>
      </w:pPr>
      <w:r>
        <w:t>Cervical Screening</w:t>
      </w:r>
    </w:p>
    <w:p w:rsidR="00262145" w:rsidRDefault="00262145">
      <w:pPr>
        <w:pStyle w:val="BodyText"/>
        <w:spacing w:before="2"/>
        <w:rPr>
          <w:b/>
        </w:rPr>
      </w:pPr>
    </w:p>
    <w:p w:rsidR="00262145" w:rsidRDefault="00895B85">
      <w:pPr>
        <w:pStyle w:val="BodyText"/>
        <w:ind w:left="132"/>
      </w:pPr>
      <w:r>
        <w:t>This service is provided by specially trained nurses.</w:t>
      </w:r>
    </w:p>
    <w:p w:rsidR="00262145" w:rsidRDefault="00262145">
      <w:pPr>
        <w:pStyle w:val="BodyText"/>
        <w:spacing w:before="10"/>
        <w:rPr>
          <w:sz w:val="21"/>
        </w:rPr>
      </w:pPr>
    </w:p>
    <w:p w:rsidR="00262145" w:rsidRDefault="00895B85">
      <w:pPr>
        <w:pStyle w:val="Heading3"/>
      </w:pPr>
      <w:r>
        <w:t>Family Planning and Contraceptive Services</w:t>
      </w:r>
    </w:p>
    <w:p w:rsidR="00262145" w:rsidRDefault="00262145">
      <w:pPr>
        <w:pStyle w:val="BodyText"/>
        <w:spacing w:before="3"/>
        <w:rPr>
          <w:b/>
        </w:rPr>
      </w:pPr>
    </w:p>
    <w:p w:rsidR="00262145" w:rsidRDefault="00895B85">
      <w:pPr>
        <w:pStyle w:val="BodyText"/>
        <w:ind w:left="132"/>
      </w:pPr>
      <w:r>
        <w:t>GPs and Nurses are able to provide all options available to male and female patients. Teenagers and young people can talk confidentially to a doctor/nurse on all aspects of sexual health.</w:t>
      </w:r>
    </w:p>
    <w:p w:rsidR="00262145" w:rsidRDefault="00262145">
      <w:pPr>
        <w:pStyle w:val="BodyText"/>
        <w:spacing w:before="8"/>
        <w:rPr>
          <w:sz w:val="21"/>
        </w:rPr>
      </w:pPr>
    </w:p>
    <w:p w:rsidR="00262145" w:rsidRDefault="00895B85">
      <w:pPr>
        <w:pStyle w:val="Heading3"/>
      </w:pPr>
      <w:r>
        <w:t>Child health surveillance</w:t>
      </w:r>
    </w:p>
    <w:p w:rsidR="00262145" w:rsidRDefault="00262145">
      <w:pPr>
        <w:pStyle w:val="BodyText"/>
        <w:spacing w:before="3"/>
        <w:rPr>
          <w:b/>
        </w:rPr>
      </w:pPr>
    </w:p>
    <w:p w:rsidR="00262145" w:rsidRDefault="00895B85">
      <w:pPr>
        <w:pStyle w:val="BodyText"/>
        <w:ind w:left="132"/>
      </w:pPr>
      <w:r>
        <w:t>Baby clinics including the 6-8 week check and first vaccination are held weekly by our practice nurses and child surveillance lead GP.</w:t>
      </w:r>
    </w:p>
    <w:p w:rsidR="00262145" w:rsidRDefault="00262145">
      <w:pPr>
        <w:pStyle w:val="BodyText"/>
        <w:spacing w:before="9"/>
        <w:rPr>
          <w:sz w:val="21"/>
        </w:rPr>
      </w:pPr>
    </w:p>
    <w:p w:rsidR="00262145" w:rsidRDefault="00895B85">
      <w:pPr>
        <w:pStyle w:val="Heading3"/>
      </w:pPr>
      <w:r>
        <w:t>Minor Surgery</w:t>
      </w:r>
    </w:p>
    <w:p w:rsidR="00262145" w:rsidRDefault="00262145">
      <w:pPr>
        <w:pStyle w:val="BodyText"/>
        <w:spacing w:before="3"/>
        <w:rPr>
          <w:b/>
        </w:rPr>
      </w:pPr>
    </w:p>
    <w:p w:rsidR="00262145" w:rsidRDefault="00895B85">
      <w:pPr>
        <w:pStyle w:val="BodyText"/>
        <w:ind w:left="132"/>
      </w:pPr>
      <w:r>
        <w:t>The practice provides a range of minor surgery procedures.</w:t>
      </w:r>
    </w:p>
    <w:p w:rsidR="00262145" w:rsidRDefault="00262145">
      <w:pPr>
        <w:pStyle w:val="BodyText"/>
        <w:spacing w:before="7"/>
        <w:rPr>
          <w:sz w:val="21"/>
        </w:rPr>
      </w:pPr>
    </w:p>
    <w:p w:rsidR="00262145" w:rsidRDefault="00895B85">
      <w:pPr>
        <w:pStyle w:val="Heading3"/>
      </w:pPr>
      <w:r>
        <w:t>Vaccinations and Immunisations</w:t>
      </w:r>
    </w:p>
    <w:p w:rsidR="00262145" w:rsidRDefault="00262145">
      <w:pPr>
        <w:pStyle w:val="BodyText"/>
        <w:spacing w:before="3"/>
        <w:rPr>
          <w:b/>
        </w:rPr>
      </w:pPr>
    </w:p>
    <w:p w:rsidR="00262145" w:rsidRDefault="00895B85">
      <w:pPr>
        <w:pStyle w:val="BodyText"/>
        <w:tabs>
          <w:tab w:val="left" w:pos="8708"/>
        </w:tabs>
        <w:ind w:left="132" w:right="115"/>
      </w:pPr>
      <w:proofErr w:type="gramStart"/>
      <w:r>
        <w:t>Meadowgreen  Health</w:t>
      </w:r>
      <w:proofErr w:type="gramEnd"/>
      <w:r>
        <w:t xml:space="preserve">  Centre   supports  the  childhood </w:t>
      </w:r>
      <w:r>
        <w:rPr>
          <w:spacing w:val="60"/>
        </w:rPr>
        <w:t xml:space="preserve"> </w:t>
      </w:r>
      <w:r>
        <w:t xml:space="preserve">immunisation </w:t>
      </w:r>
      <w:r>
        <w:rPr>
          <w:spacing w:val="19"/>
        </w:rPr>
        <w:t xml:space="preserve"> </w:t>
      </w:r>
      <w:r>
        <w:t>programme.</w:t>
      </w:r>
      <w:r>
        <w:tab/>
        <w:t>All routine childhood</w:t>
      </w:r>
      <w:r>
        <w:rPr>
          <w:spacing w:val="6"/>
        </w:rPr>
        <w:t xml:space="preserve"> </w:t>
      </w:r>
      <w:r>
        <w:t>immunisations</w:t>
      </w:r>
      <w:r>
        <w:rPr>
          <w:spacing w:val="6"/>
        </w:rPr>
        <w:t xml:space="preserve"> </w:t>
      </w:r>
      <w:r>
        <w:t>are</w:t>
      </w:r>
      <w:r>
        <w:rPr>
          <w:spacing w:val="8"/>
        </w:rPr>
        <w:t xml:space="preserve"> </w:t>
      </w:r>
      <w:r>
        <w:t>performed</w:t>
      </w:r>
      <w:r>
        <w:rPr>
          <w:spacing w:val="6"/>
        </w:rPr>
        <w:t xml:space="preserve"> </w:t>
      </w:r>
      <w:r>
        <w:t>at</w:t>
      </w:r>
      <w:r>
        <w:rPr>
          <w:spacing w:val="8"/>
        </w:rPr>
        <w:t xml:space="preserve"> </w:t>
      </w:r>
      <w:r>
        <w:t>the</w:t>
      </w:r>
      <w:r>
        <w:rPr>
          <w:spacing w:val="9"/>
        </w:rPr>
        <w:t xml:space="preserve"> </w:t>
      </w:r>
      <w:r>
        <w:t>surgery</w:t>
      </w:r>
      <w:r>
        <w:rPr>
          <w:spacing w:val="5"/>
        </w:rPr>
        <w:t xml:space="preserve"> </w:t>
      </w:r>
      <w:r>
        <w:t>by</w:t>
      </w:r>
      <w:r>
        <w:rPr>
          <w:spacing w:val="6"/>
        </w:rPr>
        <w:t xml:space="preserve"> </w:t>
      </w:r>
      <w:r>
        <w:t>a</w:t>
      </w:r>
      <w:r>
        <w:rPr>
          <w:spacing w:val="7"/>
        </w:rPr>
        <w:t xml:space="preserve"> </w:t>
      </w:r>
      <w:r>
        <w:t>nurse</w:t>
      </w:r>
      <w:r>
        <w:rPr>
          <w:spacing w:val="6"/>
        </w:rPr>
        <w:t xml:space="preserve"> </w:t>
      </w:r>
      <w:r>
        <w:t>following</w:t>
      </w:r>
      <w:r>
        <w:rPr>
          <w:spacing w:val="9"/>
        </w:rPr>
        <w:t xml:space="preserve"> </w:t>
      </w:r>
      <w:r>
        <w:t>an</w:t>
      </w:r>
      <w:r>
        <w:rPr>
          <w:spacing w:val="6"/>
        </w:rPr>
        <w:t xml:space="preserve"> </w:t>
      </w:r>
      <w:r>
        <w:t>automatic</w:t>
      </w:r>
      <w:r>
        <w:rPr>
          <w:spacing w:val="8"/>
        </w:rPr>
        <w:t xml:space="preserve"> </w:t>
      </w:r>
      <w:r>
        <w:t>invitation</w:t>
      </w:r>
    </w:p>
    <w:p w:rsidR="00262145" w:rsidRDefault="00262145">
      <w:pPr>
        <w:sectPr w:rsidR="00262145">
          <w:pgSz w:w="11910" w:h="16840"/>
          <w:pgMar w:top="1040" w:right="1020" w:bottom="980" w:left="1000" w:header="0" w:footer="780" w:gutter="0"/>
          <w:cols w:space="720"/>
        </w:sectPr>
      </w:pPr>
    </w:p>
    <w:p w:rsidR="00262145" w:rsidRDefault="00895B85">
      <w:pPr>
        <w:pStyle w:val="BodyText"/>
        <w:spacing w:before="72"/>
        <w:ind w:left="132" w:right="113"/>
        <w:jc w:val="both"/>
      </w:pPr>
      <w:proofErr w:type="gramStart"/>
      <w:r>
        <w:lastRenderedPageBreak/>
        <w:t>from</w:t>
      </w:r>
      <w:proofErr w:type="gramEnd"/>
      <w:r>
        <w:t xml:space="preserve"> the Local Health Authority. The surgery offers all ‘at risk’ patients the seasonal influenza and vaccine every year.</w:t>
      </w:r>
    </w:p>
    <w:p w:rsidR="00262145" w:rsidRDefault="00262145">
      <w:pPr>
        <w:pStyle w:val="BodyText"/>
        <w:spacing w:before="11"/>
        <w:rPr>
          <w:sz w:val="21"/>
        </w:rPr>
      </w:pPr>
    </w:p>
    <w:p w:rsidR="00262145" w:rsidRDefault="00895B85">
      <w:pPr>
        <w:pStyle w:val="Heading3"/>
        <w:jc w:val="both"/>
      </w:pPr>
      <w:r>
        <w:t>Foreign Travel Health Advice</w:t>
      </w:r>
    </w:p>
    <w:p w:rsidR="00262145" w:rsidRDefault="00262145">
      <w:pPr>
        <w:pStyle w:val="BodyText"/>
        <w:spacing w:before="3"/>
        <w:rPr>
          <w:b/>
        </w:rPr>
      </w:pPr>
    </w:p>
    <w:p w:rsidR="00262145" w:rsidRDefault="00895B85">
      <w:pPr>
        <w:pStyle w:val="BodyText"/>
        <w:ind w:left="132" w:right="111"/>
        <w:jc w:val="both"/>
      </w:pPr>
      <w:r>
        <w:t>Our nurses have been trained to provide an up to date travel health service that includes vaccinations if necessary (there is a charge for some vaccinations). Prior to an appointment patients will need to fill in a ‘Travel Questionnaire’ which is available from reception. This form is to be filled in by the patient and brought to the nurse appointment.</w:t>
      </w:r>
    </w:p>
    <w:p w:rsidR="00262145" w:rsidRDefault="00262145">
      <w:pPr>
        <w:pStyle w:val="BodyText"/>
        <w:spacing w:before="9"/>
        <w:rPr>
          <w:sz w:val="21"/>
        </w:rPr>
      </w:pPr>
    </w:p>
    <w:p w:rsidR="00262145" w:rsidRDefault="00895B85">
      <w:pPr>
        <w:pStyle w:val="Heading3"/>
        <w:jc w:val="both"/>
      </w:pPr>
      <w:r>
        <w:t>Counselling</w:t>
      </w:r>
    </w:p>
    <w:p w:rsidR="00262145" w:rsidRDefault="00262145">
      <w:pPr>
        <w:pStyle w:val="BodyText"/>
        <w:rPr>
          <w:b/>
        </w:rPr>
      </w:pPr>
    </w:p>
    <w:p w:rsidR="00262145" w:rsidRDefault="00895B85">
      <w:pPr>
        <w:pStyle w:val="BodyText"/>
        <w:ind w:left="132" w:right="112"/>
        <w:jc w:val="both"/>
      </w:pPr>
      <w:r>
        <w:t>We have the services of NHS counsellors who are available in-house to see patients who are referred by their doctor.</w:t>
      </w:r>
    </w:p>
    <w:p w:rsidR="00262145" w:rsidRDefault="00262145">
      <w:pPr>
        <w:pStyle w:val="BodyText"/>
      </w:pPr>
    </w:p>
    <w:p w:rsidR="00262145" w:rsidRDefault="00895B85">
      <w:pPr>
        <w:pStyle w:val="Heading3"/>
        <w:jc w:val="both"/>
      </w:pPr>
      <w:r>
        <w:t>Phlebotomy</w:t>
      </w:r>
    </w:p>
    <w:p w:rsidR="00262145" w:rsidRDefault="00262145">
      <w:pPr>
        <w:pStyle w:val="BodyText"/>
        <w:spacing w:before="1"/>
        <w:rPr>
          <w:b/>
        </w:rPr>
      </w:pPr>
    </w:p>
    <w:p w:rsidR="00262145" w:rsidRDefault="00895B85">
      <w:pPr>
        <w:pStyle w:val="BodyText"/>
        <w:ind w:left="132"/>
        <w:jc w:val="both"/>
      </w:pPr>
      <w:r>
        <w:t>Our Health Care Assistants provide blood tests under the guidance of the practice nurses.</w:t>
      </w:r>
    </w:p>
    <w:p w:rsidR="00262145" w:rsidRDefault="00262145">
      <w:pPr>
        <w:pStyle w:val="BodyText"/>
        <w:spacing w:before="9"/>
        <w:rPr>
          <w:sz w:val="21"/>
        </w:rPr>
      </w:pPr>
    </w:p>
    <w:p w:rsidR="00262145" w:rsidRDefault="00895B85">
      <w:pPr>
        <w:pStyle w:val="Heading3"/>
        <w:jc w:val="both"/>
      </w:pPr>
      <w:r>
        <w:t>Objectives</w:t>
      </w:r>
    </w:p>
    <w:p w:rsidR="00262145" w:rsidRDefault="00262145">
      <w:pPr>
        <w:pStyle w:val="BodyText"/>
        <w:spacing w:before="3"/>
        <w:rPr>
          <w:b/>
        </w:rPr>
      </w:pPr>
    </w:p>
    <w:p w:rsidR="00262145" w:rsidRDefault="00895B85">
      <w:pPr>
        <w:pStyle w:val="BodyText"/>
        <w:spacing w:line="252" w:lineRule="exact"/>
        <w:ind w:left="132"/>
        <w:jc w:val="both"/>
      </w:pPr>
      <w:r>
        <w:t>Develop and improve patient care pathways</w:t>
      </w:r>
    </w:p>
    <w:p w:rsidR="00262145" w:rsidRDefault="00895B85">
      <w:pPr>
        <w:pStyle w:val="BodyText"/>
        <w:ind w:left="132" w:right="4125"/>
      </w:pPr>
      <w:r>
        <w:t>Provide alternatives to hospital based specialist treatment Provide timely assessment of patients</w:t>
      </w:r>
    </w:p>
    <w:p w:rsidR="00262145" w:rsidRDefault="00895B85">
      <w:pPr>
        <w:pStyle w:val="BodyText"/>
        <w:ind w:left="132"/>
        <w:jc w:val="both"/>
      </w:pPr>
      <w:r>
        <w:t>Reduce the secondary care waiting lists</w:t>
      </w:r>
    </w:p>
    <w:p w:rsidR="00262145" w:rsidRDefault="00895B85">
      <w:pPr>
        <w:pStyle w:val="BodyText"/>
        <w:spacing w:before="2" w:line="252" w:lineRule="exact"/>
        <w:ind w:left="132"/>
        <w:jc w:val="both"/>
      </w:pPr>
      <w:r>
        <w:t>Help manage patients in primary care through specialist advice and feedback</w:t>
      </w:r>
    </w:p>
    <w:p w:rsidR="00262145" w:rsidRDefault="00895B85">
      <w:pPr>
        <w:pStyle w:val="BodyText"/>
        <w:spacing w:line="252" w:lineRule="exact"/>
        <w:ind w:left="132"/>
        <w:jc w:val="both"/>
      </w:pPr>
      <w:r>
        <w:t>Ensure excellent communication with referring doctor, patient and the community clinics.</w:t>
      </w:r>
    </w:p>
    <w:p w:rsidR="00262145" w:rsidRDefault="00262145">
      <w:pPr>
        <w:pStyle w:val="BodyText"/>
        <w:spacing w:before="9"/>
        <w:rPr>
          <w:sz w:val="21"/>
        </w:rPr>
      </w:pPr>
    </w:p>
    <w:p w:rsidR="00262145" w:rsidRDefault="00895B85">
      <w:pPr>
        <w:pStyle w:val="Heading3"/>
        <w:jc w:val="both"/>
      </w:pPr>
      <w:r>
        <w:t>Access to Patient Information</w:t>
      </w:r>
    </w:p>
    <w:p w:rsidR="00262145" w:rsidRDefault="00262145">
      <w:pPr>
        <w:pStyle w:val="BodyText"/>
        <w:spacing w:before="3"/>
        <w:rPr>
          <w:b/>
        </w:rPr>
      </w:pPr>
    </w:p>
    <w:p w:rsidR="00262145" w:rsidRDefault="00895B85">
      <w:pPr>
        <w:pStyle w:val="BodyText"/>
        <w:ind w:left="132" w:right="108"/>
        <w:jc w:val="both"/>
      </w:pPr>
      <w:r>
        <w:t>All patient information is considered to be confidential and we comply fully with the Data Protection Act. All employees have access to this information in relation to their role and have signed a confidentiality agreement. Information may be shared, in confidence, with other NHS organisations in the interests of patient care.</w:t>
      </w:r>
    </w:p>
    <w:p w:rsidR="00262145" w:rsidRDefault="00262145">
      <w:pPr>
        <w:pStyle w:val="BodyText"/>
      </w:pPr>
    </w:p>
    <w:p w:rsidR="00262145" w:rsidRDefault="00895B85">
      <w:pPr>
        <w:pStyle w:val="BodyText"/>
        <w:ind w:left="132" w:right="115"/>
        <w:jc w:val="both"/>
      </w:pPr>
      <w:r>
        <w:t>Confidential patient data will be shared within the health care team at the practice and with other health care professionals to whom a patient is referred. Those individuals have a professional and contractual duty of confidentiality.</w:t>
      </w:r>
    </w:p>
    <w:p w:rsidR="00262145" w:rsidRDefault="00262145">
      <w:pPr>
        <w:pStyle w:val="BodyText"/>
        <w:spacing w:before="10"/>
        <w:rPr>
          <w:sz w:val="21"/>
        </w:rPr>
      </w:pPr>
    </w:p>
    <w:p w:rsidR="00262145" w:rsidRDefault="00895B85">
      <w:pPr>
        <w:pStyle w:val="BodyText"/>
        <w:ind w:left="132" w:right="118"/>
        <w:jc w:val="both"/>
      </w:pPr>
      <w:r>
        <w:t>Confidential and identifiable information relating to patients will not be disclosed to other individuals without their explicit consent, unless it is a matter of life and death or there is a serious risk to the health and safety of the patients or it is overwhelmingly in the public interest to do so.</w:t>
      </w:r>
    </w:p>
    <w:p w:rsidR="00262145" w:rsidRDefault="00262145">
      <w:pPr>
        <w:pStyle w:val="BodyText"/>
        <w:spacing w:before="1"/>
      </w:pPr>
    </w:p>
    <w:p w:rsidR="00262145" w:rsidRDefault="00895B85">
      <w:pPr>
        <w:pStyle w:val="BodyText"/>
        <w:ind w:left="132" w:right="117"/>
        <w:jc w:val="both"/>
      </w:pPr>
      <w:r>
        <w:t>In these circumstances the minimum identifiable information that is essential to serve a legal purpose may be revealed to another individual who has a legal requirement to access the data for the given purpose.</w:t>
      </w:r>
    </w:p>
    <w:p w:rsidR="00262145" w:rsidRDefault="00262145">
      <w:pPr>
        <w:pStyle w:val="BodyText"/>
        <w:spacing w:before="2"/>
      </w:pPr>
    </w:p>
    <w:p w:rsidR="00262145" w:rsidRDefault="00895B85">
      <w:pPr>
        <w:pStyle w:val="BodyText"/>
        <w:ind w:left="132" w:right="118"/>
        <w:jc w:val="both"/>
      </w:pPr>
      <w:r>
        <w:t>That individual will also have a professional and/or contractual duty of confidentiality. Data will otherwise be anonymised if possible before disclosure if this would serve the purpose for which data is required.</w:t>
      </w:r>
    </w:p>
    <w:p w:rsidR="00262145" w:rsidRDefault="00262145">
      <w:pPr>
        <w:jc w:val="both"/>
        <w:sectPr w:rsidR="00262145">
          <w:pgSz w:w="11910" w:h="16840"/>
          <w:pgMar w:top="1040" w:right="1020" w:bottom="980" w:left="1000" w:header="0" w:footer="780" w:gutter="0"/>
          <w:cols w:space="720"/>
        </w:sectPr>
      </w:pPr>
    </w:p>
    <w:p w:rsidR="00262145" w:rsidRDefault="00895B85">
      <w:pPr>
        <w:pStyle w:val="Heading3"/>
        <w:spacing w:before="69"/>
      </w:pPr>
      <w:r>
        <w:lastRenderedPageBreak/>
        <w:t>Data Protection Policy</w:t>
      </w:r>
    </w:p>
    <w:p w:rsidR="00262145" w:rsidRDefault="00262145">
      <w:pPr>
        <w:pStyle w:val="BodyText"/>
        <w:spacing w:before="3"/>
        <w:rPr>
          <w:b/>
        </w:rPr>
      </w:pPr>
    </w:p>
    <w:p w:rsidR="00262145" w:rsidRDefault="00895B85">
      <w:pPr>
        <w:pStyle w:val="BodyText"/>
        <w:ind w:left="132"/>
      </w:pPr>
      <w:r>
        <w:t>The Practice is committed to security of patient and staff records.</w:t>
      </w:r>
    </w:p>
    <w:p w:rsidR="00262145" w:rsidRDefault="00262145">
      <w:pPr>
        <w:pStyle w:val="BodyText"/>
        <w:spacing w:before="1"/>
      </w:pPr>
    </w:p>
    <w:p w:rsidR="00262145" w:rsidRDefault="00895B85">
      <w:pPr>
        <w:pStyle w:val="BodyText"/>
        <w:ind w:left="132" w:right="116"/>
        <w:jc w:val="both"/>
      </w:pPr>
      <w:r>
        <w:t>The Practice will take steps to ensure that individual patient information is not deliberately or accidentally released or (by default) made available or accessible to a third party without the patient’s consent, unless otherwise legally compliant. This will include training on Confidentiality issues, DPA principles, working security procedures, and the application of Best Practice in the workplace.</w:t>
      </w:r>
    </w:p>
    <w:p w:rsidR="00262145" w:rsidRDefault="00262145">
      <w:pPr>
        <w:pStyle w:val="BodyText"/>
        <w:spacing w:before="1"/>
      </w:pPr>
    </w:p>
    <w:p w:rsidR="00262145" w:rsidRDefault="00895B85">
      <w:pPr>
        <w:pStyle w:val="BodyText"/>
        <w:ind w:left="132" w:right="283"/>
      </w:pPr>
      <w:r>
        <w:t>The Practice will undertake prudence in the use of, and testing of, arrangements for the back-up and recovery of data in the event of an adverse event.</w:t>
      </w:r>
    </w:p>
    <w:p w:rsidR="00262145" w:rsidRDefault="00262145">
      <w:pPr>
        <w:pStyle w:val="BodyText"/>
      </w:pPr>
    </w:p>
    <w:p w:rsidR="00262145" w:rsidRDefault="00895B85">
      <w:pPr>
        <w:pStyle w:val="BodyText"/>
        <w:ind w:left="132"/>
      </w:pPr>
      <w:r>
        <w:t>The Practice will maintain a system of “Significant Event Reporting” through a no-blame culture to capture and address incidents which threaten compliance.</w:t>
      </w:r>
    </w:p>
    <w:p w:rsidR="00262145" w:rsidRDefault="00262145">
      <w:pPr>
        <w:pStyle w:val="BodyText"/>
        <w:spacing w:before="11"/>
        <w:rPr>
          <w:sz w:val="21"/>
        </w:rPr>
      </w:pPr>
    </w:p>
    <w:p w:rsidR="00262145" w:rsidRDefault="00895B85">
      <w:pPr>
        <w:pStyle w:val="BodyText"/>
        <w:ind w:left="132"/>
      </w:pPr>
      <w:r>
        <w:t>DPA issues will form part of the Practice general procedures for the management of Risk.</w:t>
      </w:r>
    </w:p>
    <w:p w:rsidR="00262145" w:rsidRDefault="00262145">
      <w:pPr>
        <w:pStyle w:val="BodyText"/>
        <w:spacing w:before="1"/>
      </w:pPr>
    </w:p>
    <w:p w:rsidR="00262145" w:rsidRDefault="00895B85">
      <w:pPr>
        <w:pStyle w:val="BodyText"/>
        <w:ind w:left="132"/>
      </w:pPr>
      <w:r>
        <w:t>Specific instructions will be documented within confidentiality and security instructions and will be promoted to all staff.</w:t>
      </w:r>
    </w:p>
    <w:p w:rsidR="00262145" w:rsidRDefault="00262145">
      <w:pPr>
        <w:pStyle w:val="BodyText"/>
        <w:spacing w:before="8"/>
        <w:rPr>
          <w:sz w:val="21"/>
        </w:rPr>
      </w:pPr>
    </w:p>
    <w:p w:rsidR="00262145" w:rsidRDefault="00895B85">
      <w:pPr>
        <w:pStyle w:val="Heading3"/>
      </w:pPr>
      <w:proofErr w:type="spellStart"/>
      <w:r>
        <w:t>Patients Rights</w:t>
      </w:r>
      <w:proofErr w:type="spellEnd"/>
      <w:r>
        <w:t xml:space="preserve"> and Responsibilities</w:t>
      </w:r>
    </w:p>
    <w:p w:rsidR="00262145" w:rsidRDefault="00262145">
      <w:pPr>
        <w:pStyle w:val="BodyText"/>
        <w:spacing w:before="3"/>
        <w:rPr>
          <w:b/>
        </w:rPr>
      </w:pPr>
    </w:p>
    <w:p w:rsidR="00262145" w:rsidRDefault="00895B85">
      <w:pPr>
        <w:pStyle w:val="BodyText"/>
        <w:ind w:left="132" w:right="115"/>
      </w:pPr>
      <w:r>
        <w:t>Patients have a right to expect a high standard of care from our practice and we will try at all times to provide the very best care possible within the resources available.</w:t>
      </w:r>
    </w:p>
    <w:p w:rsidR="00262145" w:rsidRDefault="00262145">
      <w:pPr>
        <w:pStyle w:val="BodyText"/>
        <w:spacing w:before="11"/>
        <w:rPr>
          <w:sz w:val="21"/>
        </w:rPr>
      </w:pPr>
    </w:p>
    <w:p w:rsidR="00262145" w:rsidRDefault="00895B85">
      <w:pPr>
        <w:pStyle w:val="BodyText"/>
        <w:ind w:left="132" w:right="110"/>
        <w:jc w:val="both"/>
      </w:pPr>
      <w:r>
        <w:t>In order to assist us in this we require that patients take full responsibility for ensuring that they do not abuse the service. For example, it is a patient’s responsibility to ensure that they keep medical appointments and follow the medical advice given. In addition, if they feel that their medical problem is complicated, or they have more than one problem to discuss with the doctor, we would suggest that they consider making more than one</w:t>
      </w:r>
      <w:r>
        <w:rPr>
          <w:spacing w:val="-13"/>
        </w:rPr>
        <w:t xml:space="preserve"> </w:t>
      </w:r>
      <w:r>
        <w:t>appointment</w:t>
      </w:r>
    </w:p>
    <w:p w:rsidR="00262145" w:rsidRDefault="00262145">
      <w:pPr>
        <w:pStyle w:val="BodyText"/>
        <w:spacing w:before="2"/>
      </w:pPr>
    </w:p>
    <w:p w:rsidR="00262145" w:rsidRDefault="00895B85">
      <w:pPr>
        <w:pStyle w:val="BodyText"/>
        <w:ind w:left="132" w:right="115"/>
        <w:jc w:val="both"/>
      </w:pPr>
      <w:r>
        <w:t>Very occasionally a practice/patient relationship breaks down completely. In this situation the patient may choose to register with a different practice. The practice also has the right to remove that patient from their list. This would generally only follow a warning that had failed to remedy the situation and we would normally give the patient a specific reason for the removal.</w:t>
      </w:r>
    </w:p>
    <w:p w:rsidR="00262145" w:rsidRDefault="00262145">
      <w:pPr>
        <w:pStyle w:val="BodyText"/>
      </w:pPr>
    </w:p>
    <w:p w:rsidR="00262145" w:rsidRDefault="00895B85">
      <w:pPr>
        <w:pStyle w:val="BodyText"/>
        <w:ind w:left="132"/>
      </w:pPr>
      <w:r>
        <w:t>Patients have the right to express a preference of practitioner when they make an appointment.</w:t>
      </w:r>
    </w:p>
    <w:p w:rsidR="00262145" w:rsidRDefault="00262145">
      <w:pPr>
        <w:pStyle w:val="BodyText"/>
        <w:spacing w:before="7"/>
        <w:rPr>
          <w:sz w:val="21"/>
        </w:rPr>
      </w:pPr>
    </w:p>
    <w:p w:rsidR="00262145" w:rsidRDefault="00895B85">
      <w:pPr>
        <w:pStyle w:val="Heading3"/>
      </w:pPr>
      <w:r>
        <w:t>Zero Tolerance</w:t>
      </w:r>
    </w:p>
    <w:p w:rsidR="00262145" w:rsidRDefault="00262145">
      <w:pPr>
        <w:pStyle w:val="BodyText"/>
        <w:spacing w:before="3"/>
        <w:rPr>
          <w:b/>
        </w:rPr>
      </w:pPr>
    </w:p>
    <w:p w:rsidR="00262145" w:rsidRDefault="00895B85">
      <w:pPr>
        <w:pStyle w:val="BodyText"/>
        <w:ind w:left="132" w:right="109"/>
        <w:jc w:val="both"/>
      </w:pPr>
      <w:r>
        <w:t>The Practice supports the NHS Zero Tolerance policy against violence, aggression and the use of inappropriate language. Any incidents of abuse to GPs, their staff or other persons on Practice premises will be taken seriously and could result in the individual(s) being removed from the Practice list and/or involvement of the police.</w:t>
      </w:r>
    </w:p>
    <w:p w:rsidR="00262145" w:rsidRDefault="00262145">
      <w:pPr>
        <w:pStyle w:val="BodyText"/>
      </w:pPr>
    </w:p>
    <w:p w:rsidR="00262145" w:rsidRDefault="00895B85">
      <w:pPr>
        <w:pStyle w:val="BodyText"/>
        <w:spacing w:line="242" w:lineRule="auto"/>
        <w:ind w:left="132" w:right="283"/>
      </w:pPr>
      <w:r>
        <w:t>In this situation we are obliged to notify the patient in writing of their removal from the list and record in the patient’s medical records the fact of the removal and circumstances leading to</w:t>
      </w:r>
      <w:r>
        <w:rPr>
          <w:spacing w:val="-37"/>
        </w:rPr>
        <w:t xml:space="preserve"> </w:t>
      </w:r>
      <w:r>
        <w:t>it.</w:t>
      </w:r>
    </w:p>
    <w:p w:rsidR="00262145" w:rsidRDefault="00262145">
      <w:pPr>
        <w:pStyle w:val="BodyText"/>
        <w:spacing w:before="4"/>
        <w:rPr>
          <w:sz w:val="21"/>
        </w:rPr>
      </w:pPr>
    </w:p>
    <w:p w:rsidR="00262145" w:rsidRDefault="00895B85">
      <w:pPr>
        <w:pStyle w:val="Heading3"/>
      </w:pPr>
      <w:r>
        <w:t>Comments, suggestions and complaints</w:t>
      </w:r>
    </w:p>
    <w:p w:rsidR="00262145" w:rsidRDefault="00262145">
      <w:pPr>
        <w:pStyle w:val="BodyText"/>
        <w:spacing w:before="2"/>
        <w:rPr>
          <w:b/>
        </w:rPr>
      </w:pPr>
    </w:p>
    <w:p w:rsidR="00262145" w:rsidRDefault="00895B85">
      <w:pPr>
        <w:pStyle w:val="BodyText"/>
        <w:spacing w:before="1"/>
        <w:ind w:left="132"/>
      </w:pPr>
      <w:r>
        <w:t>Should patients wish to make a complaint, they are advised to speak to the Practice Manager. The Practice Complaints Procedure is available from the reception staff.</w:t>
      </w:r>
    </w:p>
    <w:p w:rsidR="00262145" w:rsidRDefault="00262145">
      <w:pPr>
        <w:pStyle w:val="BodyText"/>
        <w:spacing w:before="1"/>
      </w:pPr>
    </w:p>
    <w:p w:rsidR="00262145" w:rsidRDefault="00895B85">
      <w:pPr>
        <w:pStyle w:val="BodyText"/>
        <w:ind w:left="132" w:right="283"/>
      </w:pPr>
      <w:r>
        <w:t>If patients have any suggestions about the Practice, these should be made in writing and handed to Reception Staff. If patients would like a response, their name and address should be</w:t>
      </w:r>
      <w:r>
        <w:rPr>
          <w:spacing w:val="-23"/>
        </w:rPr>
        <w:t xml:space="preserve"> </w:t>
      </w:r>
      <w:r>
        <w:t>provided.</w:t>
      </w:r>
    </w:p>
    <w:p w:rsidR="00262145" w:rsidRDefault="00262145">
      <w:pPr>
        <w:sectPr w:rsidR="00262145">
          <w:pgSz w:w="11910" w:h="16840"/>
          <w:pgMar w:top="1040" w:right="1020" w:bottom="980" w:left="1000" w:header="0" w:footer="780" w:gutter="0"/>
          <w:cols w:space="720"/>
        </w:sectPr>
      </w:pPr>
    </w:p>
    <w:p w:rsidR="00262145" w:rsidRDefault="00895B85">
      <w:pPr>
        <w:spacing w:before="64"/>
        <w:ind w:left="132"/>
        <w:rPr>
          <w:b/>
        </w:rPr>
      </w:pPr>
      <w:r>
        <w:rPr>
          <w:b/>
          <w:u w:val="thick"/>
        </w:rPr>
        <w:lastRenderedPageBreak/>
        <w:t>General Information</w:t>
      </w:r>
    </w:p>
    <w:p w:rsidR="00262145" w:rsidRDefault="00262145">
      <w:pPr>
        <w:pStyle w:val="BodyText"/>
        <w:spacing w:before="10"/>
        <w:rPr>
          <w:b/>
          <w:sz w:val="13"/>
        </w:rPr>
      </w:pPr>
    </w:p>
    <w:p w:rsidR="00262145" w:rsidRDefault="00895B85">
      <w:pPr>
        <w:spacing w:before="94"/>
        <w:ind w:left="132"/>
        <w:rPr>
          <w:b/>
        </w:rPr>
      </w:pPr>
      <w:r>
        <w:rPr>
          <w:b/>
        </w:rPr>
        <w:t>Access to Health Records</w:t>
      </w:r>
    </w:p>
    <w:p w:rsidR="00262145" w:rsidRDefault="00262145">
      <w:pPr>
        <w:pStyle w:val="BodyText"/>
        <w:spacing w:before="3"/>
        <w:rPr>
          <w:b/>
        </w:rPr>
      </w:pPr>
    </w:p>
    <w:p w:rsidR="00262145" w:rsidRDefault="00895B85">
      <w:pPr>
        <w:pStyle w:val="BodyText"/>
        <w:ind w:left="132" w:right="110"/>
        <w:jc w:val="both"/>
      </w:pPr>
      <w:r>
        <w:t xml:space="preserve">Under the Data Protection Act 1998, we are required to allow patients access to their medical records. All requests should be made in writing to the Practice Manager. </w:t>
      </w:r>
    </w:p>
    <w:p w:rsidR="00262145" w:rsidRDefault="00262145">
      <w:pPr>
        <w:pStyle w:val="BodyText"/>
        <w:spacing w:before="7"/>
        <w:rPr>
          <w:sz w:val="21"/>
        </w:rPr>
      </w:pPr>
    </w:p>
    <w:p w:rsidR="00262145" w:rsidRDefault="00895B85">
      <w:pPr>
        <w:pStyle w:val="Heading3"/>
        <w:spacing w:before="1"/>
      </w:pPr>
      <w:r>
        <w:t>Carers</w:t>
      </w:r>
    </w:p>
    <w:p w:rsidR="00262145" w:rsidRDefault="00262145">
      <w:pPr>
        <w:pStyle w:val="BodyText"/>
        <w:spacing w:before="2"/>
        <w:rPr>
          <w:b/>
        </w:rPr>
      </w:pPr>
    </w:p>
    <w:p w:rsidR="00262145" w:rsidRDefault="00895B85">
      <w:pPr>
        <w:pStyle w:val="BodyText"/>
        <w:ind w:left="132" w:right="113"/>
        <w:jc w:val="both"/>
      </w:pPr>
      <w:r>
        <w:t xml:space="preserve">A carer is someone who provides help and support to a partner, child, relative, friend or neighbour who could not manager without their help. This could be due to age, physical or mental illness, substance misuse or disability. Anyone can become a </w:t>
      </w:r>
      <w:proofErr w:type="spellStart"/>
      <w:r>
        <w:t>carer</w:t>
      </w:r>
      <w:proofErr w:type="spellEnd"/>
      <w:r>
        <w:t>. Carers come from all walks of life, all cultures and can be of any age.</w:t>
      </w:r>
    </w:p>
    <w:p w:rsidR="00262145" w:rsidRDefault="00262145">
      <w:pPr>
        <w:pStyle w:val="BodyText"/>
      </w:pPr>
    </w:p>
    <w:p w:rsidR="00262145" w:rsidRDefault="00895B85">
      <w:pPr>
        <w:pStyle w:val="BodyText"/>
        <w:ind w:left="132" w:right="283"/>
      </w:pPr>
      <w:r>
        <w:t>Patients can inform our reception staff if they are a carer or are cared for by another person. This will alert us to their possible needs in this role.</w:t>
      </w:r>
    </w:p>
    <w:p w:rsidR="00262145" w:rsidRDefault="00262145">
      <w:pPr>
        <w:pStyle w:val="BodyText"/>
        <w:spacing w:before="9"/>
        <w:rPr>
          <w:sz w:val="21"/>
        </w:rPr>
      </w:pPr>
    </w:p>
    <w:p w:rsidR="00262145" w:rsidRDefault="00895B85">
      <w:pPr>
        <w:pStyle w:val="Heading3"/>
      </w:pPr>
      <w:r>
        <w:t>Change of personal details</w:t>
      </w:r>
    </w:p>
    <w:p w:rsidR="00262145" w:rsidRDefault="00262145">
      <w:pPr>
        <w:pStyle w:val="BodyText"/>
        <w:spacing w:before="3"/>
        <w:rPr>
          <w:b/>
        </w:rPr>
      </w:pPr>
    </w:p>
    <w:p w:rsidR="00262145" w:rsidRDefault="00895B85">
      <w:pPr>
        <w:pStyle w:val="BodyText"/>
        <w:ind w:left="132" w:right="116"/>
        <w:jc w:val="both"/>
      </w:pPr>
      <w:r>
        <w:t>Patients are asked to notify the Practice as soon as possible of any change of name, address or telephone number; not forgetting to indicate all the persons involved in this change. In an emergency this could be absolutely vital.</w:t>
      </w:r>
    </w:p>
    <w:p w:rsidR="00262145" w:rsidRDefault="00262145">
      <w:pPr>
        <w:pStyle w:val="BodyText"/>
        <w:spacing w:before="10"/>
        <w:rPr>
          <w:sz w:val="21"/>
        </w:rPr>
      </w:pPr>
    </w:p>
    <w:p w:rsidR="00262145" w:rsidRDefault="00895B85">
      <w:pPr>
        <w:pStyle w:val="Heading3"/>
      </w:pPr>
      <w:r>
        <w:t>Chaperone</w:t>
      </w:r>
    </w:p>
    <w:p w:rsidR="00262145" w:rsidRDefault="00262145">
      <w:pPr>
        <w:pStyle w:val="BodyText"/>
        <w:spacing w:before="3"/>
        <w:rPr>
          <w:b/>
        </w:rPr>
      </w:pPr>
    </w:p>
    <w:p w:rsidR="00262145" w:rsidRDefault="00895B85">
      <w:pPr>
        <w:pStyle w:val="BodyText"/>
        <w:ind w:left="132" w:right="114"/>
        <w:jc w:val="both"/>
      </w:pPr>
      <w:r>
        <w:t xml:space="preserve">The Practice is committed to provide a safe and comfortable environment where patients can be confident that best practice is being followed. </w:t>
      </w:r>
      <w:r>
        <w:rPr>
          <w:spacing w:val="3"/>
        </w:rPr>
        <w:t xml:space="preserve">We </w:t>
      </w:r>
      <w:r>
        <w:t xml:space="preserve">have a Chaperone Policy which adheres to local and national guidelines. Patients are encouraged to ask for a chaperone if they require at the time of booking their appointment wherever possible. All patients are entitled to a chaperone </w:t>
      </w:r>
      <w:proofErr w:type="gramStart"/>
      <w:r>
        <w:t>present  for</w:t>
      </w:r>
      <w:proofErr w:type="gramEnd"/>
      <w:r>
        <w:t xml:space="preserve"> any consultation where they feel one is</w:t>
      </w:r>
      <w:r>
        <w:rPr>
          <w:spacing w:val="-15"/>
        </w:rPr>
        <w:t xml:space="preserve"> </w:t>
      </w:r>
      <w:r>
        <w:t>required.</w:t>
      </w:r>
    </w:p>
    <w:p w:rsidR="00262145" w:rsidRDefault="00262145">
      <w:pPr>
        <w:pStyle w:val="BodyText"/>
        <w:rPr>
          <w:sz w:val="24"/>
        </w:rPr>
      </w:pPr>
    </w:p>
    <w:p w:rsidR="00262145" w:rsidRDefault="00262145">
      <w:pPr>
        <w:pStyle w:val="BodyText"/>
        <w:spacing w:before="7"/>
        <w:rPr>
          <w:sz w:val="19"/>
        </w:rPr>
      </w:pPr>
    </w:p>
    <w:p w:rsidR="00262145" w:rsidRDefault="00895B85">
      <w:pPr>
        <w:pStyle w:val="Heading3"/>
        <w:spacing w:before="1"/>
      </w:pPr>
      <w:r>
        <w:t>Patient Participation Group</w:t>
      </w:r>
    </w:p>
    <w:p w:rsidR="00262145" w:rsidRDefault="00262145">
      <w:pPr>
        <w:pStyle w:val="BodyText"/>
        <w:spacing w:before="2"/>
        <w:rPr>
          <w:b/>
        </w:rPr>
      </w:pPr>
    </w:p>
    <w:p w:rsidR="00262145" w:rsidRDefault="00895B85">
      <w:pPr>
        <w:pStyle w:val="BodyText"/>
        <w:ind w:left="132" w:right="705"/>
      </w:pPr>
      <w:r>
        <w:t>We are committed to continually improve our services by learning from and listening to our patients.</w:t>
      </w:r>
    </w:p>
    <w:p w:rsidR="00262145" w:rsidRDefault="00262145">
      <w:pPr>
        <w:pStyle w:val="BodyText"/>
      </w:pPr>
    </w:p>
    <w:p w:rsidR="00262145" w:rsidRDefault="00895B85">
      <w:pPr>
        <w:pStyle w:val="BodyText"/>
        <w:ind w:left="132" w:right="283"/>
      </w:pPr>
      <w:r>
        <w:t>We have a Patient Participation Group which was formed in 2005 and we are always looking for new members, patients can apply via the reception staff, doctors, nurses and Practice Manager.</w:t>
      </w:r>
    </w:p>
    <w:p w:rsidR="00262145" w:rsidRDefault="00262145">
      <w:pPr>
        <w:pStyle w:val="BodyText"/>
      </w:pPr>
    </w:p>
    <w:p w:rsidR="00262145" w:rsidRDefault="00895B85">
      <w:pPr>
        <w:pStyle w:val="Heading2"/>
        <w:ind w:right="495"/>
      </w:pPr>
      <w:r>
        <w:t>Our practice ethos is to strive towards a partnership between patients and health professionals based on the following:</w:t>
      </w:r>
    </w:p>
    <w:p w:rsidR="00262145" w:rsidRDefault="00262145">
      <w:pPr>
        <w:pStyle w:val="BodyText"/>
        <w:rPr>
          <w:b/>
          <w:sz w:val="24"/>
        </w:rPr>
      </w:pPr>
    </w:p>
    <w:p w:rsidR="00262145" w:rsidRDefault="00895B85">
      <w:pPr>
        <w:ind w:left="132"/>
        <w:rPr>
          <w:b/>
          <w:sz w:val="24"/>
        </w:rPr>
      </w:pPr>
      <w:r>
        <w:rPr>
          <w:b/>
          <w:sz w:val="24"/>
        </w:rPr>
        <w:t>Mutual Respect</w:t>
      </w:r>
    </w:p>
    <w:p w:rsidR="00262145" w:rsidRDefault="00262145">
      <w:pPr>
        <w:pStyle w:val="BodyText"/>
        <w:rPr>
          <w:b/>
          <w:sz w:val="24"/>
        </w:rPr>
      </w:pPr>
    </w:p>
    <w:p w:rsidR="00262145" w:rsidRDefault="00895B85">
      <w:pPr>
        <w:ind w:left="132" w:right="249"/>
        <w:jc w:val="both"/>
        <w:rPr>
          <w:sz w:val="24"/>
        </w:rPr>
      </w:pPr>
      <w:r>
        <w:rPr>
          <w:sz w:val="24"/>
        </w:rPr>
        <w:t xml:space="preserve">We endeavour to treat all our patients with dignity, respect and honesty. Everyone at The </w:t>
      </w:r>
      <w:proofErr w:type="spellStart"/>
      <w:r>
        <w:rPr>
          <w:sz w:val="24"/>
        </w:rPr>
        <w:t>Meadowhead</w:t>
      </w:r>
      <w:proofErr w:type="spellEnd"/>
      <w:r>
        <w:rPr>
          <w:sz w:val="24"/>
        </w:rPr>
        <w:t xml:space="preserve"> Group Practice is committed to deliver an excellent service. We encourage patients to highlight any discrepancies and to offer the same commitment in return.</w:t>
      </w:r>
    </w:p>
    <w:p w:rsidR="00262145" w:rsidRDefault="00262145">
      <w:pPr>
        <w:pStyle w:val="BodyText"/>
        <w:rPr>
          <w:sz w:val="24"/>
        </w:rPr>
      </w:pPr>
    </w:p>
    <w:p w:rsidR="00262145" w:rsidRDefault="00895B85">
      <w:pPr>
        <w:spacing w:before="1"/>
        <w:ind w:left="132"/>
        <w:rPr>
          <w:b/>
          <w:sz w:val="24"/>
        </w:rPr>
      </w:pPr>
      <w:r>
        <w:rPr>
          <w:b/>
          <w:sz w:val="24"/>
        </w:rPr>
        <w:t>Holistic Care</w:t>
      </w:r>
    </w:p>
    <w:p w:rsidR="00262145" w:rsidRDefault="00262145">
      <w:pPr>
        <w:pStyle w:val="BodyText"/>
        <w:spacing w:before="11"/>
        <w:rPr>
          <w:b/>
          <w:sz w:val="23"/>
        </w:rPr>
      </w:pPr>
    </w:p>
    <w:p w:rsidR="00262145" w:rsidRDefault="00895B85">
      <w:pPr>
        <w:ind w:left="132" w:right="239"/>
        <w:rPr>
          <w:sz w:val="24"/>
        </w:rPr>
      </w:pPr>
      <w:r>
        <w:rPr>
          <w:sz w:val="24"/>
        </w:rPr>
        <w:t>We treat patients and illnesses. This means that we are equally interested in the physical, psychological and social aspects of your individual care.</w:t>
      </w:r>
    </w:p>
    <w:p w:rsidR="00262145" w:rsidRDefault="00262145">
      <w:pPr>
        <w:rPr>
          <w:sz w:val="24"/>
        </w:rPr>
        <w:sectPr w:rsidR="00262145">
          <w:pgSz w:w="11910" w:h="16840"/>
          <w:pgMar w:top="1300" w:right="1020" w:bottom="980" w:left="1000" w:header="0" w:footer="780" w:gutter="0"/>
          <w:cols w:space="720"/>
        </w:sectPr>
      </w:pPr>
    </w:p>
    <w:p w:rsidR="00262145" w:rsidRDefault="00895B85">
      <w:pPr>
        <w:spacing w:before="66"/>
        <w:ind w:left="132"/>
        <w:rPr>
          <w:b/>
          <w:sz w:val="24"/>
        </w:rPr>
      </w:pPr>
      <w:r>
        <w:rPr>
          <w:b/>
          <w:sz w:val="24"/>
        </w:rPr>
        <w:lastRenderedPageBreak/>
        <w:t>Continuity of Care</w:t>
      </w:r>
    </w:p>
    <w:p w:rsidR="00262145" w:rsidRDefault="00262145">
      <w:pPr>
        <w:pStyle w:val="BodyText"/>
        <w:rPr>
          <w:b/>
          <w:sz w:val="24"/>
        </w:rPr>
      </w:pPr>
    </w:p>
    <w:p w:rsidR="00262145" w:rsidRDefault="00895B85">
      <w:pPr>
        <w:ind w:left="132" w:right="253"/>
        <w:rPr>
          <w:sz w:val="24"/>
        </w:rPr>
      </w:pPr>
      <w:r>
        <w:rPr>
          <w:sz w:val="24"/>
        </w:rPr>
        <w:t>Building and maintaining a strong relationship between doctors, health professionals, and patients is essential to the way we work. This is especially so in the management of ongoing problems or long-term illness. In these circumstances we would encourage patients to continue seeing the same health professional and wherever possible we will facilitate this through our appointments system. However, if patients have a new problem, the doctor or nurse that they normally see is not available, or they would like to see someone else then we would encourage them to see any of the doctors or nurses at the practice.</w:t>
      </w:r>
    </w:p>
    <w:p w:rsidR="00262145" w:rsidRDefault="00262145">
      <w:pPr>
        <w:pStyle w:val="BodyText"/>
        <w:rPr>
          <w:sz w:val="24"/>
        </w:rPr>
      </w:pPr>
    </w:p>
    <w:p w:rsidR="00262145" w:rsidRDefault="00895B85">
      <w:pPr>
        <w:ind w:left="132"/>
        <w:rPr>
          <w:b/>
          <w:sz w:val="24"/>
        </w:rPr>
      </w:pPr>
      <w:r>
        <w:rPr>
          <w:b/>
          <w:sz w:val="24"/>
        </w:rPr>
        <w:t>Learning and Training</w:t>
      </w:r>
    </w:p>
    <w:p w:rsidR="00262145" w:rsidRDefault="00262145">
      <w:pPr>
        <w:pStyle w:val="BodyText"/>
        <w:rPr>
          <w:b/>
          <w:sz w:val="24"/>
        </w:rPr>
      </w:pPr>
    </w:p>
    <w:p w:rsidR="00262145" w:rsidRDefault="00895B85">
      <w:pPr>
        <w:ind w:left="132" w:right="105"/>
        <w:rPr>
          <w:sz w:val="24"/>
        </w:rPr>
      </w:pPr>
      <w:r>
        <w:rPr>
          <w:sz w:val="24"/>
        </w:rPr>
        <w:t xml:space="preserve">We believe in “life-long learning” and all the health professionals here and administrative </w:t>
      </w:r>
      <w:proofErr w:type="gramStart"/>
      <w:r>
        <w:rPr>
          <w:sz w:val="24"/>
        </w:rPr>
        <w:t>staff undergo</w:t>
      </w:r>
      <w:proofErr w:type="gramEnd"/>
      <w:r>
        <w:rPr>
          <w:sz w:val="24"/>
        </w:rPr>
        <w:t xml:space="preserve"> an annual appraisal where the goals of the individual, teams and practice are discussed and agreement reached on the way forward. Regular reviews act as a way of reinforcing effective performance, highlight areas for improvement and recognise developing strengths</w:t>
      </w:r>
    </w:p>
    <w:p w:rsidR="00262145" w:rsidRDefault="00262145">
      <w:pPr>
        <w:pStyle w:val="BodyText"/>
        <w:rPr>
          <w:sz w:val="26"/>
        </w:rPr>
      </w:pPr>
    </w:p>
    <w:p w:rsidR="00262145" w:rsidRDefault="00895B85">
      <w:pPr>
        <w:pStyle w:val="Heading3"/>
        <w:spacing w:before="232" w:line="480" w:lineRule="auto"/>
        <w:ind w:right="7109"/>
      </w:pPr>
      <w:r>
        <w:t>Dr D Tur</w:t>
      </w:r>
      <w:r w:rsidR="00306A07">
        <w:t>ner and Partners Date: June 2020</w:t>
      </w:r>
    </w:p>
    <w:p w:rsidR="00262145" w:rsidRDefault="00306A07">
      <w:pPr>
        <w:spacing w:line="251" w:lineRule="exact"/>
        <w:ind w:left="132"/>
        <w:rPr>
          <w:b/>
        </w:rPr>
      </w:pPr>
      <w:r>
        <w:rPr>
          <w:b/>
        </w:rPr>
        <w:t>Review Date: June 2021</w:t>
      </w:r>
    </w:p>
    <w:p w:rsidR="00262145" w:rsidRDefault="00262145">
      <w:pPr>
        <w:pStyle w:val="BodyText"/>
        <w:rPr>
          <w:b/>
          <w:sz w:val="24"/>
        </w:rPr>
      </w:pPr>
    </w:p>
    <w:p w:rsidR="00262145" w:rsidRDefault="00262145">
      <w:pPr>
        <w:pStyle w:val="BodyText"/>
        <w:rPr>
          <w:b/>
          <w:sz w:val="24"/>
        </w:rPr>
      </w:pPr>
    </w:p>
    <w:p w:rsidR="00262145" w:rsidRDefault="00895B85">
      <w:pPr>
        <w:spacing w:before="208" w:line="480" w:lineRule="auto"/>
        <w:ind w:left="132" w:right="6522"/>
        <w:rPr>
          <w:b/>
        </w:rPr>
      </w:pPr>
      <w:r>
        <w:rPr>
          <w:b/>
        </w:rPr>
        <w:t>Signed by Registered Manager Dr David McAllister</w:t>
      </w:r>
    </w:p>
    <w:sectPr w:rsidR="00262145">
      <w:pgSz w:w="11910" w:h="16840"/>
      <w:pgMar w:top="1320" w:right="1020" w:bottom="980" w:left="100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49" w:rsidRDefault="00895B85">
      <w:r>
        <w:separator/>
      </w:r>
    </w:p>
  </w:endnote>
  <w:endnote w:type="continuationSeparator" w:id="0">
    <w:p w:rsidR="001E0B49" w:rsidRDefault="0089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45" w:rsidRDefault="001F0CC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10057130</wp:posOffset>
              </wp:positionV>
              <wp:extent cx="122555" cy="1968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145" w:rsidRDefault="00895B85">
                          <w:pPr>
                            <w:spacing w:before="20"/>
                            <w:ind w:left="40"/>
                            <w:rPr>
                              <w:rFonts w:ascii="Garamond"/>
                              <w:sz w:val="24"/>
                            </w:rPr>
                          </w:pPr>
                          <w:r>
                            <w:fldChar w:fldCharType="begin"/>
                          </w:r>
                          <w:r>
                            <w:rPr>
                              <w:rFonts w:ascii="Garamond"/>
                              <w:sz w:val="24"/>
                            </w:rPr>
                            <w:instrText xml:space="preserve"> PAGE </w:instrText>
                          </w:r>
                          <w:r>
                            <w:fldChar w:fldCharType="separate"/>
                          </w:r>
                          <w:r w:rsidR="00615EED">
                            <w:rPr>
                              <w:rFonts w:ascii="Garamond"/>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91.9pt;width:9.6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MiqwIAAKg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" filled="f" stroked="f">
              <v:textbox inset="0,0,0,0">
                <w:txbxContent>
                  <w:p w:rsidR="00262145" w:rsidRDefault="00895B85">
                    <w:pPr>
                      <w:spacing w:before="20"/>
                      <w:ind w:left="40"/>
                      <w:rPr>
                        <w:rFonts w:ascii="Garamond"/>
                        <w:sz w:val="24"/>
                      </w:rPr>
                    </w:pPr>
                    <w:r>
                      <w:fldChar w:fldCharType="begin"/>
                    </w:r>
                    <w:r>
                      <w:rPr>
                        <w:rFonts w:ascii="Garamond"/>
                        <w:sz w:val="24"/>
                      </w:rPr>
                      <w:instrText xml:space="preserve"> PAGE </w:instrText>
                    </w:r>
                    <w:r>
                      <w:fldChar w:fldCharType="separate"/>
                    </w:r>
                    <w:r w:rsidR="00615EED">
                      <w:rPr>
                        <w:rFonts w:ascii="Garamond"/>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49" w:rsidRDefault="00895B85">
      <w:r>
        <w:separator/>
      </w:r>
    </w:p>
  </w:footnote>
  <w:footnote w:type="continuationSeparator" w:id="0">
    <w:p w:rsidR="001E0B49" w:rsidRDefault="00895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87771"/>
    <w:multiLevelType w:val="hybridMultilevel"/>
    <w:tmpl w:val="E0DE6598"/>
    <w:lvl w:ilvl="0" w:tplc="FCD8B6C4">
      <w:numFmt w:val="bullet"/>
      <w:lvlText w:val=""/>
      <w:lvlJc w:val="left"/>
      <w:pPr>
        <w:ind w:left="493" w:hanging="361"/>
      </w:pPr>
      <w:rPr>
        <w:rFonts w:ascii="Symbol" w:eastAsia="Symbol" w:hAnsi="Symbol" w:cs="Symbol" w:hint="default"/>
        <w:w w:val="100"/>
        <w:sz w:val="22"/>
        <w:szCs w:val="22"/>
        <w:lang w:val="en-GB" w:eastAsia="en-GB" w:bidi="en-GB"/>
      </w:rPr>
    </w:lvl>
    <w:lvl w:ilvl="1" w:tplc="139822A4">
      <w:numFmt w:val="bullet"/>
      <w:lvlText w:val="•"/>
      <w:lvlJc w:val="left"/>
      <w:pPr>
        <w:ind w:left="1438" w:hanging="361"/>
      </w:pPr>
      <w:rPr>
        <w:rFonts w:hint="default"/>
        <w:lang w:val="en-GB" w:eastAsia="en-GB" w:bidi="en-GB"/>
      </w:rPr>
    </w:lvl>
    <w:lvl w:ilvl="2" w:tplc="627A69C8">
      <w:numFmt w:val="bullet"/>
      <w:lvlText w:val="•"/>
      <w:lvlJc w:val="left"/>
      <w:pPr>
        <w:ind w:left="2377" w:hanging="361"/>
      </w:pPr>
      <w:rPr>
        <w:rFonts w:hint="default"/>
        <w:lang w:val="en-GB" w:eastAsia="en-GB" w:bidi="en-GB"/>
      </w:rPr>
    </w:lvl>
    <w:lvl w:ilvl="3" w:tplc="78C0EB56">
      <w:numFmt w:val="bullet"/>
      <w:lvlText w:val="•"/>
      <w:lvlJc w:val="left"/>
      <w:pPr>
        <w:ind w:left="3315" w:hanging="361"/>
      </w:pPr>
      <w:rPr>
        <w:rFonts w:hint="default"/>
        <w:lang w:val="en-GB" w:eastAsia="en-GB" w:bidi="en-GB"/>
      </w:rPr>
    </w:lvl>
    <w:lvl w:ilvl="4" w:tplc="C96CEE28">
      <w:numFmt w:val="bullet"/>
      <w:lvlText w:val="•"/>
      <w:lvlJc w:val="left"/>
      <w:pPr>
        <w:ind w:left="4254" w:hanging="361"/>
      </w:pPr>
      <w:rPr>
        <w:rFonts w:hint="default"/>
        <w:lang w:val="en-GB" w:eastAsia="en-GB" w:bidi="en-GB"/>
      </w:rPr>
    </w:lvl>
    <w:lvl w:ilvl="5" w:tplc="F8C07E38">
      <w:numFmt w:val="bullet"/>
      <w:lvlText w:val="•"/>
      <w:lvlJc w:val="left"/>
      <w:pPr>
        <w:ind w:left="5193" w:hanging="361"/>
      </w:pPr>
      <w:rPr>
        <w:rFonts w:hint="default"/>
        <w:lang w:val="en-GB" w:eastAsia="en-GB" w:bidi="en-GB"/>
      </w:rPr>
    </w:lvl>
    <w:lvl w:ilvl="6" w:tplc="A3068826">
      <w:numFmt w:val="bullet"/>
      <w:lvlText w:val="•"/>
      <w:lvlJc w:val="left"/>
      <w:pPr>
        <w:ind w:left="6131" w:hanging="361"/>
      </w:pPr>
      <w:rPr>
        <w:rFonts w:hint="default"/>
        <w:lang w:val="en-GB" w:eastAsia="en-GB" w:bidi="en-GB"/>
      </w:rPr>
    </w:lvl>
    <w:lvl w:ilvl="7" w:tplc="9BF6BFCC">
      <w:numFmt w:val="bullet"/>
      <w:lvlText w:val="•"/>
      <w:lvlJc w:val="left"/>
      <w:pPr>
        <w:ind w:left="7070" w:hanging="361"/>
      </w:pPr>
      <w:rPr>
        <w:rFonts w:hint="default"/>
        <w:lang w:val="en-GB" w:eastAsia="en-GB" w:bidi="en-GB"/>
      </w:rPr>
    </w:lvl>
    <w:lvl w:ilvl="8" w:tplc="8730A69A">
      <w:numFmt w:val="bullet"/>
      <w:lvlText w:val="•"/>
      <w:lvlJc w:val="left"/>
      <w:pPr>
        <w:ind w:left="8009" w:hanging="361"/>
      </w:pPr>
      <w:rPr>
        <w:rFonts w:hint="default"/>
        <w:lang w:val="en-GB" w:eastAsia="en-GB" w:bidi="en-GB"/>
      </w:rPr>
    </w:lvl>
  </w:abstractNum>
  <w:abstractNum w:abstractNumId="1">
    <w:nsid w:val="7DD6611F"/>
    <w:multiLevelType w:val="hybridMultilevel"/>
    <w:tmpl w:val="4D96F872"/>
    <w:lvl w:ilvl="0" w:tplc="AFD2B856">
      <w:numFmt w:val="bullet"/>
      <w:lvlText w:val=""/>
      <w:lvlJc w:val="left"/>
      <w:pPr>
        <w:ind w:left="1213" w:hanging="720"/>
      </w:pPr>
      <w:rPr>
        <w:rFonts w:ascii="Symbol" w:eastAsia="Symbol" w:hAnsi="Symbol" w:cs="Symbol" w:hint="default"/>
        <w:w w:val="100"/>
        <w:sz w:val="24"/>
        <w:szCs w:val="24"/>
        <w:lang w:val="en-GB" w:eastAsia="en-GB" w:bidi="en-GB"/>
      </w:rPr>
    </w:lvl>
    <w:lvl w:ilvl="1" w:tplc="5C103C58">
      <w:numFmt w:val="bullet"/>
      <w:lvlText w:val=""/>
      <w:lvlJc w:val="left"/>
      <w:pPr>
        <w:ind w:left="1213" w:hanging="360"/>
      </w:pPr>
      <w:rPr>
        <w:rFonts w:ascii="Symbol" w:eastAsia="Symbol" w:hAnsi="Symbol" w:cs="Symbol" w:hint="default"/>
        <w:w w:val="100"/>
        <w:sz w:val="24"/>
        <w:szCs w:val="24"/>
        <w:lang w:val="en-GB" w:eastAsia="en-GB" w:bidi="en-GB"/>
      </w:rPr>
    </w:lvl>
    <w:lvl w:ilvl="2" w:tplc="68B8C8DC">
      <w:numFmt w:val="bullet"/>
      <w:lvlText w:val="•"/>
      <w:lvlJc w:val="left"/>
      <w:pPr>
        <w:ind w:left="2953" w:hanging="360"/>
      </w:pPr>
      <w:rPr>
        <w:rFonts w:hint="default"/>
        <w:lang w:val="en-GB" w:eastAsia="en-GB" w:bidi="en-GB"/>
      </w:rPr>
    </w:lvl>
    <w:lvl w:ilvl="3" w:tplc="2DB03754">
      <w:numFmt w:val="bullet"/>
      <w:lvlText w:val="•"/>
      <w:lvlJc w:val="left"/>
      <w:pPr>
        <w:ind w:left="3819" w:hanging="360"/>
      </w:pPr>
      <w:rPr>
        <w:rFonts w:hint="default"/>
        <w:lang w:val="en-GB" w:eastAsia="en-GB" w:bidi="en-GB"/>
      </w:rPr>
    </w:lvl>
    <w:lvl w:ilvl="4" w:tplc="EB885048">
      <w:numFmt w:val="bullet"/>
      <w:lvlText w:val="•"/>
      <w:lvlJc w:val="left"/>
      <w:pPr>
        <w:ind w:left="4686" w:hanging="360"/>
      </w:pPr>
      <w:rPr>
        <w:rFonts w:hint="default"/>
        <w:lang w:val="en-GB" w:eastAsia="en-GB" w:bidi="en-GB"/>
      </w:rPr>
    </w:lvl>
    <w:lvl w:ilvl="5" w:tplc="4F00127E">
      <w:numFmt w:val="bullet"/>
      <w:lvlText w:val="•"/>
      <w:lvlJc w:val="left"/>
      <w:pPr>
        <w:ind w:left="5553" w:hanging="360"/>
      </w:pPr>
      <w:rPr>
        <w:rFonts w:hint="default"/>
        <w:lang w:val="en-GB" w:eastAsia="en-GB" w:bidi="en-GB"/>
      </w:rPr>
    </w:lvl>
    <w:lvl w:ilvl="6" w:tplc="C56A1256">
      <w:numFmt w:val="bullet"/>
      <w:lvlText w:val="•"/>
      <w:lvlJc w:val="left"/>
      <w:pPr>
        <w:ind w:left="6419" w:hanging="360"/>
      </w:pPr>
      <w:rPr>
        <w:rFonts w:hint="default"/>
        <w:lang w:val="en-GB" w:eastAsia="en-GB" w:bidi="en-GB"/>
      </w:rPr>
    </w:lvl>
    <w:lvl w:ilvl="7" w:tplc="D95E7234">
      <w:numFmt w:val="bullet"/>
      <w:lvlText w:val="•"/>
      <w:lvlJc w:val="left"/>
      <w:pPr>
        <w:ind w:left="7286" w:hanging="360"/>
      </w:pPr>
      <w:rPr>
        <w:rFonts w:hint="default"/>
        <w:lang w:val="en-GB" w:eastAsia="en-GB" w:bidi="en-GB"/>
      </w:rPr>
    </w:lvl>
    <w:lvl w:ilvl="8" w:tplc="CD802AF6">
      <w:numFmt w:val="bullet"/>
      <w:lvlText w:val="•"/>
      <w:lvlJc w:val="left"/>
      <w:pPr>
        <w:ind w:left="8153"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45"/>
    <w:rsid w:val="001E0B49"/>
    <w:rsid w:val="001F0CC8"/>
    <w:rsid w:val="001F4DA7"/>
    <w:rsid w:val="00262145"/>
    <w:rsid w:val="00306A07"/>
    <w:rsid w:val="00615EED"/>
    <w:rsid w:val="00777F52"/>
    <w:rsid w:val="00895B85"/>
    <w:rsid w:val="0090220B"/>
    <w:rsid w:val="00B64958"/>
    <w:rsid w:val="00E7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4"/>
      <w:ind w:left="886"/>
      <w:outlineLvl w:val="0"/>
    </w:pPr>
    <w:rPr>
      <w:b/>
      <w:bCs/>
      <w:sz w:val="48"/>
      <w:szCs w:val="48"/>
    </w:rPr>
  </w:style>
  <w:style w:type="paragraph" w:styleId="Heading2">
    <w:name w:val="heading 2"/>
    <w:basedOn w:val="Normal"/>
    <w:uiPriority w:val="1"/>
    <w:qFormat/>
    <w:pPr>
      <w:ind w:left="132"/>
      <w:outlineLvl w:val="1"/>
    </w:pPr>
    <w:rPr>
      <w:b/>
      <w:bCs/>
      <w:sz w:val="24"/>
      <w:szCs w:val="24"/>
    </w:rPr>
  </w:style>
  <w:style w:type="paragraph" w:styleId="Heading3">
    <w:name w:val="heading 3"/>
    <w:basedOn w:val="Normal"/>
    <w:uiPriority w:val="1"/>
    <w:qFormat/>
    <w:pPr>
      <w:ind w:left="1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2" w:lineRule="exact"/>
      <w:ind w:left="1213" w:hanging="360"/>
    </w:pPr>
  </w:style>
  <w:style w:type="paragraph" w:customStyle="1" w:styleId="TableParagraph">
    <w:name w:val="Table Paragraph"/>
    <w:basedOn w:val="Normal"/>
    <w:uiPriority w:val="1"/>
    <w:qFormat/>
    <w:pPr>
      <w:spacing w:line="207" w:lineRule="exact"/>
      <w:ind w:left="6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4"/>
      <w:ind w:left="886"/>
      <w:outlineLvl w:val="0"/>
    </w:pPr>
    <w:rPr>
      <w:b/>
      <w:bCs/>
      <w:sz w:val="48"/>
      <w:szCs w:val="48"/>
    </w:rPr>
  </w:style>
  <w:style w:type="paragraph" w:styleId="Heading2">
    <w:name w:val="heading 2"/>
    <w:basedOn w:val="Normal"/>
    <w:uiPriority w:val="1"/>
    <w:qFormat/>
    <w:pPr>
      <w:ind w:left="132"/>
      <w:outlineLvl w:val="1"/>
    </w:pPr>
    <w:rPr>
      <w:b/>
      <w:bCs/>
      <w:sz w:val="24"/>
      <w:szCs w:val="24"/>
    </w:rPr>
  </w:style>
  <w:style w:type="paragraph" w:styleId="Heading3">
    <w:name w:val="heading 3"/>
    <w:basedOn w:val="Normal"/>
    <w:uiPriority w:val="1"/>
    <w:qFormat/>
    <w:pPr>
      <w:ind w:left="1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2" w:lineRule="exact"/>
      <w:ind w:left="1213" w:hanging="360"/>
    </w:pPr>
  </w:style>
  <w:style w:type="paragraph" w:customStyle="1" w:styleId="TableParagraph">
    <w:name w:val="Table Paragraph"/>
    <w:basedOn w:val="Normal"/>
    <w:uiPriority w:val="1"/>
    <w:qFormat/>
    <w:pPr>
      <w:spacing w:line="207" w:lineRule="exact"/>
      <w:ind w:left="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annejohnson1@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adowgreenhealth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adowgreenhealthcentre.co.uk/" TargetMode="External"/><Relationship Id="rId4" Type="http://schemas.openxmlformats.org/officeDocument/2006/relationships/settings" Target="settings.xml"/><Relationship Id="rId9" Type="http://schemas.openxmlformats.org/officeDocument/2006/relationships/hyperlink" Target="mailto:erissbrook@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HILL TOP MEDICAL CENTRE</vt:lpstr>
    </vt:vector>
  </TitlesOfParts>
  <Company>WSYBCSU IT Services</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TOP MEDICAL CENTRE</dc:title>
  <dc:creator>suel</dc:creator>
  <cp:lastModifiedBy>Marianne Taylor</cp:lastModifiedBy>
  <cp:revision>2</cp:revision>
  <dcterms:created xsi:type="dcterms:W3CDTF">2020-06-10T07:59:00Z</dcterms:created>
  <dcterms:modified xsi:type="dcterms:W3CDTF">2020-06-10T07:59:00Z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Microsoft® Word 2010</vt:lpwstr>
  </property>
  <property fmtid="{D5CDD505-2E9C-101B-9397-08002B2CF9AE}" pid="4" name="LastSaved">
    <vt:filetime>2019-06-24T00:00:00Z</vt:filetime>
  </property>
</Properties>
</file>